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660C3" w14:textId="1DD856AF" w:rsidR="0084305E" w:rsidRDefault="0084305E" w:rsidP="0084305E">
      <w:pPr>
        <w:pStyle w:val="EBI-ReportHeader1"/>
        <w:jc w:val="center"/>
      </w:pPr>
      <w:r>
        <w:t>TISDALE LAND, LLC</w:t>
      </w:r>
    </w:p>
    <w:p w14:paraId="4786DEF8" w14:textId="5A9C0BE1" w:rsidR="0084305E" w:rsidRDefault="0084305E" w:rsidP="0084305E">
      <w:pPr>
        <w:pStyle w:val="EBI-ReportHeader1"/>
        <w:jc w:val="center"/>
      </w:pPr>
      <w:r>
        <w:t>Comprehensive Permit Application</w:t>
      </w:r>
    </w:p>
    <w:p w14:paraId="7B11854F" w14:textId="77777777" w:rsidR="0084305E" w:rsidRDefault="0084305E" w:rsidP="00B06CF9">
      <w:pPr>
        <w:pStyle w:val="EBI-ReportHeader1"/>
      </w:pPr>
    </w:p>
    <w:p w14:paraId="033A4737" w14:textId="2F809FDD" w:rsidR="007F2B9E" w:rsidRPr="008452A3" w:rsidRDefault="00E45247" w:rsidP="0084305E">
      <w:pPr>
        <w:pStyle w:val="EBI-ReportHeader1"/>
        <w:jc w:val="center"/>
      </w:pPr>
      <w:r>
        <w:t>Waiver Re</w:t>
      </w:r>
      <w:r w:rsidR="0084305E">
        <w:t>quests</w:t>
      </w:r>
    </w:p>
    <w:p w14:paraId="6DCAA946" w14:textId="77777777" w:rsidR="00072F38" w:rsidRDefault="00072F38" w:rsidP="008452A3">
      <w:pPr>
        <w:spacing w:after="240"/>
        <w:contextualSpacing/>
        <w:outlineLvl w:val="0"/>
        <w:rPr>
          <w:highlight w:val="yellow"/>
        </w:rPr>
      </w:pPr>
    </w:p>
    <w:p w14:paraId="12CCC74A" w14:textId="603DF50E" w:rsidR="00E45247" w:rsidRPr="00E45247" w:rsidRDefault="00E45247" w:rsidP="00E45247">
      <w:pPr>
        <w:jc w:val="left"/>
        <w:rPr>
          <w:highlight w:val="yellow"/>
        </w:rPr>
      </w:pPr>
      <w:r w:rsidRPr="00E45247">
        <w:rPr>
          <w:szCs w:val="24"/>
        </w:rPr>
        <w:t xml:space="preserve">Below is a summary of </w:t>
      </w:r>
      <w:r w:rsidR="00054838">
        <w:rPr>
          <w:szCs w:val="24"/>
        </w:rPr>
        <w:t xml:space="preserve">the </w:t>
      </w:r>
      <w:r w:rsidRPr="00E45247">
        <w:rPr>
          <w:szCs w:val="24"/>
        </w:rPr>
        <w:t xml:space="preserve">requested waivers.  </w:t>
      </w:r>
      <w:r w:rsidR="00092458">
        <w:rPr>
          <w:szCs w:val="24"/>
        </w:rPr>
        <w:t>Please note in some instances, we do not believe a waiver is necessary based on a review of local bylaws, but we have chosen to include a comment for the benefit of the ZBA.</w:t>
      </w:r>
      <w:r w:rsidR="0084305E">
        <w:rPr>
          <w:szCs w:val="24"/>
        </w:rPr>
        <w:t xml:space="preserve"> Please also note that the applicant reserves the right to modify/add to/take from the listed requests below. </w:t>
      </w:r>
    </w:p>
    <w:p w14:paraId="550618CE" w14:textId="77777777" w:rsidR="00E45247" w:rsidRPr="008452A3" w:rsidRDefault="00E45247" w:rsidP="008452A3">
      <w:pPr>
        <w:spacing w:after="240"/>
        <w:contextualSpacing/>
        <w:outlineLvl w:val="0"/>
        <w:rPr>
          <w:highlight w:val="yellow"/>
        </w:rPr>
      </w:pPr>
    </w:p>
    <w:p w14:paraId="65F27625" w14:textId="77777777" w:rsidR="00E45247" w:rsidRDefault="00E45247" w:rsidP="00E45247"/>
    <w:p w14:paraId="21AB4515" w14:textId="77777777" w:rsidR="00E45247" w:rsidRPr="00883632" w:rsidRDefault="00E45247" w:rsidP="00E45247">
      <w:pPr>
        <w:rPr>
          <w:b/>
          <w:szCs w:val="24"/>
          <w:u w:val="single"/>
        </w:rPr>
      </w:pPr>
      <w:r w:rsidRPr="00883632">
        <w:rPr>
          <w:b/>
          <w:szCs w:val="24"/>
          <w:u w:val="single"/>
        </w:rPr>
        <w:t xml:space="preserve">GENERAL BY-LAWS  </w:t>
      </w:r>
    </w:p>
    <w:p w14:paraId="4285EFB9" w14:textId="77777777" w:rsidR="00E45247" w:rsidRPr="00883632" w:rsidRDefault="00E45247" w:rsidP="00E45247">
      <w:pPr>
        <w:rPr>
          <w:b/>
          <w:szCs w:val="24"/>
          <w:u w:val="single"/>
        </w:rPr>
      </w:pPr>
    </w:p>
    <w:p w14:paraId="54C5C36B" w14:textId="2C227BF3" w:rsidR="00FE31A2" w:rsidRPr="00DA517D" w:rsidRDefault="00FE31A2" w:rsidP="00FE31A2">
      <w:pPr>
        <w:autoSpaceDE w:val="0"/>
        <w:autoSpaceDN w:val="0"/>
        <w:adjustRightInd w:val="0"/>
        <w:jc w:val="left"/>
        <w:rPr>
          <w:b/>
          <w:szCs w:val="24"/>
        </w:rPr>
      </w:pPr>
      <w:r w:rsidRPr="00DA517D">
        <w:rPr>
          <w:b/>
          <w:szCs w:val="24"/>
        </w:rPr>
        <w:t>Chapter 96</w:t>
      </w:r>
      <w:r w:rsidR="00AA26C3">
        <w:rPr>
          <w:b/>
          <w:szCs w:val="24"/>
        </w:rPr>
        <w:t>:</w:t>
      </w:r>
      <w:r w:rsidRPr="00DA517D">
        <w:rPr>
          <w:b/>
          <w:szCs w:val="24"/>
        </w:rPr>
        <w:t xml:space="preserve"> </w:t>
      </w:r>
      <w:r w:rsidR="00EF623D">
        <w:rPr>
          <w:b/>
          <w:szCs w:val="24"/>
        </w:rPr>
        <w:t>D</w:t>
      </w:r>
      <w:r w:rsidRPr="00DA517D">
        <w:rPr>
          <w:b/>
          <w:szCs w:val="24"/>
        </w:rPr>
        <w:t xml:space="preserve">emolition </w:t>
      </w:r>
      <w:r w:rsidR="00EF623D">
        <w:rPr>
          <w:b/>
          <w:szCs w:val="24"/>
        </w:rPr>
        <w:t>R</w:t>
      </w:r>
      <w:r w:rsidRPr="00DA517D">
        <w:rPr>
          <w:b/>
          <w:szCs w:val="24"/>
        </w:rPr>
        <w:t>eview</w:t>
      </w:r>
    </w:p>
    <w:p w14:paraId="41E6C733" w14:textId="77777777" w:rsidR="00FE31A2" w:rsidRDefault="00FE31A2" w:rsidP="00FE31A2">
      <w:pPr>
        <w:rPr>
          <w:bCs/>
          <w:szCs w:val="24"/>
        </w:rPr>
      </w:pPr>
      <w:r w:rsidRPr="00DA517D">
        <w:rPr>
          <w:bCs/>
          <w:szCs w:val="24"/>
        </w:rPr>
        <w:t>All sections.</w:t>
      </w:r>
      <w:r>
        <w:rPr>
          <w:bCs/>
          <w:szCs w:val="24"/>
        </w:rPr>
        <w:t xml:space="preserve"> </w:t>
      </w:r>
    </w:p>
    <w:p w14:paraId="6D2BB2C3" w14:textId="77777777" w:rsidR="00FE31A2" w:rsidRDefault="00FE31A2" w:rsidP="00FE31A2">
      <w:pPr>
        <w:rPr>
          <w:bCs/>
          <w:szCs w:val="24"/>
        </w:rPr>
      </w:pPr>
    </w:p>
    <w:p w14:paraId="23F129FC" w14:textId="269BEFF4" w:rsidR="00FE31A2" w:rsidRDefault="00FE31A2" w:rsidP="00E45247">
      <w:pPr>
        <w:tabs>
          <w:tab w:val="left" w:pos="1620"/>
        </w:tabs>
        <w:rPr>
          <w:b/>
          <w:szCs w:val="24"/>
        </w:rPr>
      </w:pPr>
      <w:r>
        <w:rPr>
          <w:b/>
          <w:szCs w:val="24"/>
        </w:rPr>
        <w:t>Chapter 160</w:t>
      </w:r>
      <w:r w:rsidR="00AA26C3">
        <w:rPr>
          <w:b/>
          <w:szCs w:val="24"/>
        </w:rPr>
        <w:t>:</w:t>
      </w:r>
      <w:r>
        <w:rPr>
          <w:b/>
          <w:szCs w:val="24"/>
        </w:rPr>
        <w:t xml:space="preserve"> Streets &amp; Sidewalks</w:t>
      </w:r>
    </w:p>
    <w:p w14:paraId="52ECD932" w14:textId="475129D9" w:rsidR="00FE31A2" w:rsidRPr="00FE31A2" w:rsidRDefault="00FE31A2" w:rsidP="00AA26C3">
      <w:pPr>
        <w:tabs>
          <w:tab w:val="left" w:pos="1620"/>
        </w:tabs>
        <w:ind w:left="720"/>
        <w:rPr>
          <w:b/>
          <w:szCs w:val="24"/>
        </w:rPr>
      </w:pPr>
      <w:r>
        <w:rPr>
          <w:b/>
          <w:szCs w:val="24"/>
        </w:rPr>
        <w:t xml:space="preserve">Section </w:t>
      </w:r>
      <w:r w:rsidRPr="00FE31A2">
        <w:rPr>
          <w:b/>
          <w:szCs w:val="24"/>
        </w:rPr>
        <w:t>160-3</w:t>
      </w:r>
      <w:r w:rsidR="00AA26C3">
        <w:rPr>
          <w:b/>
          <w:szCs w:val="24"/>
        </w:rPr>
        <w:t>:</w:t>
      </w:r>
      <w:r>
        <w:rPr>
          <w:b/>
          <w:szCs w:val="24"/>
        </w:rPr>
        <w:t xml:space="preserve"> </w:t>
      </w:r>
      <w:r w:rsidRPr="00FE31A2">
        <w:rPr>
          <w:b/>
          <w:szCs w:val="24"/>
        </w:rPr>
        <w:t>Driveways; permit required.</w:t>
      </w:r>
    </w:p>
    <w:p w14:paraId="0D302521" w14:textId="63552BE1" w:rsidR="00FE31A2" w:rsidRPr="00FE31A2" w:rsidRDefault="00FE31A2" w:rsidP="00AA26C3">
      <w:pPr>
        <w:tabs>
          <w:tab w:val="left" w:pos="1620"/>
        </w:tabs>
        <w:ind w:left="720"/>
      </w:pPr>
      <w:r w:rsidRPr="00FE31A2">
        <w:t>No driveway or other access to a public street shall be constructed or altered at the point of intersection with such street unless a written permit is first obtained from the Superintendent of Streets. No building permit shall be issued for the construction of a new building or structure unless such access permit has first been obtained.</w:t>
      </w:r>
    </w:p>
    <w:p w14:paraId="67CFF988" w14:textId="77777777" w:rsidR="00AA26C3" w:rsidRDefault="00AA26C3" w:rsidP="00AA26C3">
      <w:pPr>
        <w:tabs>
          <w:tab w:val="left" w:pos="1620"/>
        </w:tabs>
        <w:rPr>
          <w:b/>
          <w:szCs w:val="24"/>
        </w:rPr>
      </w:pPr>
    </w:p>
    <w:p w14:paraId="5BB58810" w14:textId="5945DA2E" w:rsidR="00AA26C3" w:rsidRDefault="00AA26C3" w:rsidP="00AA26C3">
      <w:pPr>
        <w:tabs>
          <w:tab w:val="left" w:pos="1620"/>
        </w:tabs>
        <w:rPr>
          <w:b/>
          <w:szCs w:val="24"/>
        </w:rPr>
      </w:pPr>
      <w:r>
        <w:rPr>
          <w:b/>
          <w:szCs w:val="24"/>
        </w:rPr>
        <w:t>Chapter 159: Stormwater management and Erosion Control.</w:t>
      </w:r>
    </w:p>
    <w:p w14:paraId="2734034A" w14:textId="687333ED" w:rsidR="00AA26C3" w:rsidRPr="00AA26C3" w:rsidRDefault="00AA26C3" w:rsidP="00AA26C3">
      <w:pPr>
        <w:tabs>
          <w:tab w:val="left" w:pos="1620"/>
        </w:tabs>
        <w:ind w:left="720"/>
        <w:rPr>
          <w:b/>
          <w:szCs w:val="24"/>
        </w:rPr>
      </w:pPr>
      <w:r>
        <w:rPr>
          <w:b/>
          <w:szCs w:val="24"/>
        </w:rPr>
        <w:t xml:space="preserve">Section </w:t>
      </w:r>
      <w:r w:rsidRPr="00AA26C3">
        <w:rPr>
          <w:b/>
          <w:szCs w:val="24"/>
        </w:rPr>
        <w:t>159-10</w:t>
      </w:r>
      <w:r>
        <w:rPr>
          <w:b/>
          <w:szCs w:val="24"/>
        </w:rPr>
        <w:t xml:space="preserve">: </w:t>
      </w:r>
      <w:r w:rsidRPr="00AA26C3">
        <w:rPr>
          <w:b/>
          <w:szCs w:val="24"/>
        </w:rPr>
        <w:t>Tree mitigation.</w:t>
      </w:r>
    </w:p>
    <w:p w14:paraId="687A390E" w14:textId="431271E1" w:rsidR="00AA26C3" w:rsidRPr="00AA26C3" w:rsidRDefault="00AA26C3" w:rsidP="00AA26C3">
      <w:pPr>
        <w:tabs>
          <w:tab w:val="left" w:pos="1620"/>
        </w:tabs>
        <w:ind w:left="720"/>
      </w:pPr>
      <w:r w:rsidRPr="00AA26C3">
        <w:rPr>
          <w:b/>
          <w:bCs/>
        </w:rPr>
        <w:t>A.</w:t>
      </w:r>
      <w:r w:rsidRPr="00AA26C3">
        <w:t xml:space="preserve"> </w:t>
      </w:r>
      <w:r>
        <w:t xml:space="preserve"> </w:t>
      </w:r>
      <w:r w:rsidRPr="00AA26C3">
        <w:t>In the event that an Applicant proposes to remove Protected Trees 6-inch DBH or greater within the Lot's front, side, or rear-yard setback prescribed by the Zoning Bylaw, the Stormwater Authority may require any one of the following mitigative steps:</w:t>
      </w:r>
    </w:p>
    <w:p w14:paraId="73C6B30F" w14:textId="640833B7" w:rsidR="00AA26C3" w:rsidRPr="00AA26C3" w:rsidRDefault="00AA26C3" w:rsidP="00AA26C3">
      <w:pPr>
        <w:tabs>
          <w:tab w:val="left" w:pos="1620"/>
        </w:tabs>
        <w:ind w:left="1440"/>
      </w:pPr>
      <w:r w:rsidRPr="00AA26C3">
        <w:rPr>
          <w:b/>
          <w:bCs/>
        </w:rPr>
        <w:t>(1)</w:t>
      </w:r>
      <w:r w:rsidRPr="00AA26C3">
        <w:t xml:space="preserve"> </w:t>
      </w:r>
      <w:r>
        <w:t xml:space="preserve"> </w:t>
      </w:r>
      <w:r w:rsidRPr="00AA26C3">
        <w:t>Replacement of trees on the Lot, or abutting property, at a scale of one-half inch (0.5") trunk caliper per one inch (1") of trunk size at DBH of Protected Trees removed;</w:t>
      </w:r>
    </w:p>
    <w:p w14:paraId="56E8E0CC" w14:textId="7F55455F" w:rsidR="00AA26C3" w:rsidRPr="00AA26C3" w:rsidRDefault="00AA26C3" w:rsidP="00AA26C3">
      <w:pPr>
        <w:tabs>
          <w:tab w:val="left" w:pos="1620"/>
        </w:tabs>
        <w:ind w:left="1440"/>
      </w:pPr>
      <w:r w:rsidRPr="00AA26C3">
        <w:rPr>
          <w:b/>
          <w:bCs/>
        </w:rPr>
        <w:t>(2)</w:t>
      </w:r>
      <w:r w:rsidRPr="00AA26C3">
        <w:t xml:space="preserve"> </w:t>
      </w:r>
      <w:r>
        <w:t xml:space="preserve"> </w:t>
      </w:r>
      <w:r w:rsidRPr="00AA26C3">
        <w:t>Contribution to the Town of Dover's Tree Protection Revolving Fund, if established, and the General Fund, if such Revolving Fund is not created, according to the most recent Tree Mitigation Contribution Rate Schedule set forth in the Regulations promulgated under this Bylaw; or</w:t>
      </w:r>
    </w:p>
    <w:p w14:paraId="5A28C49C" w14:textId="5668C74A" w:rsidR="00FE31A2" w:rsidRDefault="00AA26C3" w:rsidP="00AA26C3">
      <w:pPr>
        <w:tabs>
          <w:tab w:val="left" w:pos="1620"/>
        </w:tabs>
        <w:ind w:left="1440"/>
      </w:pPr>
      <w:r w:rsidRPr="00AA26C3">
        <w:rPr>
          <w:b/>
          <w:bCs/>
        </w:rPr>
        <w:t>(3)</w:t>
      </w:r>
      <w:r w:rsidRPr="00AA26C3">
        <w:t xml:space="preserve"> A combination of on- or near-site tree replacement and contribution to the Town of Dover's General Fund</w:t>
      </w:r>
      <w:r>
        <w:t>.</w:t>
      </w:r>
    </w:p>
    <w:p w14:paraId="2CA43A24" w14:textId="77777777" w:rsidR="00AA26C3" w:rsidRPr="00AA26C3" w:rsidRDefault="00AA26C3" w:rsidP="00AA26C3">
      <w:pPr>
        <w:tabs>
          <w:tab w:val="left" w:pos="1620"/>
        </w:tabs>
        <w:ind w:left="1440"/>
      </w:pPr>
    </w:p>
    <w:p w14:paraId="542CDFC4" w14:textId="635BABDA" w:rsidR="00AA26C3" w:rsidRPr="00AA26C3" w:rsidRDefault="00AA26C3" w:rsidP="00AA26C3">
      <w:pPr>
        <w:tabs>
          <w:tab w:val="left" w:pos="1620"/>
        </w:tabs>
        <w:ind w:left="720"/>
        <w:rPr>
          <w:b/>
          <w:bCs/>
        </w:rPr>
      </w:pPr>
      <w:r w:rsidRPr="00AA26C3">
        <w:rPr>
          <w:b/>
          <w:bCs/>
        </w:rPr>
        <w:t xml:space="preserve">Section </w:t>
      </w:r>
      <w:r w:rsidRPr="00AA26C3">
        <w:rPr>
          <w:b/>
          <w:bCs/>
        </w:rPr>
        <w:t>159-17</w:t>
      </w:r>
      <w:r w:rsidRPr="00AA26C3">
        <w:rPr>
          <w:b/>
          <w:bCs/>
        </w:rPr>
        <w:t xml:space="preserve">; </w:t>
      </w:r>
      <w:r w:rsidRPr="00AA26C3">
        <w:rPr>
          <w:b/>
          <w:bCs/>
        </w:rPr>
        <w:t>Surety.</w:t>
      </w:r>
    </w:p>
    <w:p w14:paraId="3A4C19E5" w14:textId="589139F1" w:rsidR="00AA26C3" w:rsidRPr="00AA26C3" w:rsidRDefault="00AA26C3" w:rsidP="00AA26C3">
      <w:pPr>
        <w:tabs>
          <w:tab w:val="left" w:pos="1620"/>
        </w:tabs>
        <w:ind w:left="720"/>
      </w:pPr>
      <w:r>
        <w:t>The Stormwater Authority may require the Applicant to post a surety bond, irrevocable letter of credit, cash, or other acceptable security before the start of Land Disturbance Activity or construction activity. The form of the bond shall be approved by the Stormwater Authority and be in an amount deemed sufficient by the Stormwater Authority to ensure that the work will be completed in accordance with the plan(s) approved by the Stormwater Authority. If the project is phased, the Stormwater Authority may release part of the bond as each phase is completed in compliance with the plan(s).</w:t>
      </w:r>
    </w:p>
    <w:p w14:paraId="17797C90" w14:textId="77777777" w:rsidR="00AA26C3" w:rsidRDefault="00AA26C3" w:rsidP="00E45247">
      <w:pPr>
        <w:tabs>
          <w:tab w:val="left" w:pos="1620"/>
        </w:tabs>
        <w:rPr>
          <w:b/>
          <w:szCs w:val="24"/>
        </w:rPr>
      </w:pPr>
    </w:p>
    <w:p w14:paraId="60CCA393" w14:textId="77777777" w:rsidR="00874843" w:rsidRDefault="00874843" w:rsidP="00E45247">
      <w:pPr>
        <w:tabs>
          <w:tab w:val="left" w:pos="1620"/>
        </w:tabs>
        <w:rPr>
          <w:b/>
          <w:szCs w:val="24"/>
        </w:rPr>
      </w:pPr>
    </w:p>
    <w:p w14:paraId="274A75C8" w14:textId="4D5569E7" w:rsidR="00E45247" w:rsidRDefault="000122F8" w:rsidP="00E45247">
      <w:pPr>
        <w:tabs>
          <w:tab w:val="left" w:pos="1620"/>
        </w:tabs>
        <w:rPr>
          <w:b/>
          <w:szCs w:val="24"/>
        </w:rPr>
      </w:pPr>
      <w:r>
        <w:rPr>
          <w:b/>
          <w:szCs w:val="24"/>
        </w:rPr>
        <w:t xml:space="preserve">Chapter </w:t>
      </w:r>
      <w:r w:rsidR="00C31644">
        <w:rPr>
          <w:b/>
          <w:szCs w:val="24"/>
        </w:rPr>
        <w:t>185</w:t>
      </w:r>
      <w:r>
        <w:rPr>
          <w:b/>
          <w:szCs w:val="24"/>
        </w:rPr>
        <w:t xml:space="preserve"> </w:t>
      </w:r>
      <w:r w:rsidR="00795660">
        <w:rPr>
          <w:b/>
          <w:szCs w:val="24"/>
        </w:rPr>
        <w:t xml:space="preserve"> </w:t>
      </w:r>
      <w:r w:rsidR="00E45247" w:rsidRPr="00883632">
        <w:rPr>
          <w:b/>
          <w:szCs w:val="24"/>
        </w:rPr>
        <w:t xml:space="preserve">ZONING BY-LAW </w:t>
      </w:r>
    </w:p>
    <w:p w14:paraId="1A816A3B" w14:textId="21EFC4F7" w:rsidR="000B2D84" w:rsidRPr="00E45247" w:rsidRDefault="00FE1FC8" w:rsidP="000B2D84">
      <w:pPr>
        <w:pStyle w:val="ListParagraph"/>
        <w:numPr>
          <w:ilvl w:val="0"/>
          <w:numId w:val="32"/>
        </w:numPr>
        <w:ind w:left="360"/>
      </w:pPr>
      <w:r>
        <w:t>-</w:t>
      </w:r>
      <w:r w:rsidR="000B2D84" w:rsidRPr="00E45247">
        <w:t xml:space="preserve"> Table of Conventional Dimensional Requirements, as shown below:</w:t>
      </w:r>
    </w:p>
    <w:p w14:paraId="71D51A18" w14:textId="77777777" w:rsidR="000B2D84" w:rsidRDefault="000B2D84" w:rsidP="000B2D84"/>
    <w:p w14:paraId="1757018F" w14:textId="74CA3D77" w:rsidR="000B2D84" w:rsidRDefault="000B2D84" w:rsidP="00E45247">
      <w:pPr>
        <w:rPr>
          <w:b/>
        </w:rPr>
      </w:pPr>
      <w:r w:rsidRPr="00E45247">
        <w:t xml:space="preserve">Zoning District:     </w:t>
      </w:r>
      <w:r w:rsidR="00C31644">
        <w:rPr>
          <w:b/>
        </w:rPr>
        <w:t>R1</w:t>
      </w:r>
    </w:p>
    <w:p w14:paraId="7FE381B8" w14:textId="77777777" w:rsidR="00960551" w:rsidRPr="00E45247" w:rsidRDefault="00960551" w:rsidP="00E45247"/>
    <w:tbl>
      <w:tblPr>
        <w:tblpPr w:leftFromText="180" w:rightFromText="180" w:vertAnchor="text" w:horzAnchor="margin" w:tblpXSpec="center" w:tblpY="54"/>
        <w:tblW w:w="7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920"/>
        <w:gridCol w:w="2332"/>
        <w:gridCol w:w="1410"/>
      </w:tblGrid>
      <w:tr w:rsidR="00960551" w:rsidRPr="00E45247" w14:paraId="67122C47" w14:textId="77777777" w:rsidTr="008C3674">
        <w:trPr>
          <w:trHeight w:val="352"/>
        </w:trPr>
        <w:tc>
          <w:tcPr>
            <w:tcW w:w="1876" w:type="dxa"/>
          </w:tcPr>
          <w:p w14:paraId="55F46794" w14:textId="77777777" w:rsidR="00960551" w:rsidRPr="00E45247" w:rsidRDefault="00960551" w:rsidP="00960551"/>
        </w:tc>
        <w:tc>
          <w:tcPr>
            <w:tcW w:w="1920" w:type="dxa"/>
          </w:tcPr>
          <w:p w14:paraId="1C367CCC" w14:textId="164580FA" w:rsidR="00960551" w:rsidRPr="00E45247" w:rsidRDefault="00960551" w:rsidP="00960551">
            <w:r w:rsidRPr="00E45247">
              <w:rPr>
                <w:b/>
                <w:u w:val="single"/>
              </w:rPr>
              <w:t>Require</w:t>
            </w:r>
            <w:r w:rsidR="005936FD">
              <w:rPr>
                <w:b/>
                <w:u w:val="single"/>
              </w:rPr>
              <w:t>ment</w:t>
            </w:r>
            <w:r>
              <w:rPr>
                <w:b/>
                <w:u w:val="single"/>
              </w:rPr>
              <w:t xml:space="preserve"> R</w:t>
            </w:r>
            <w:r w:rsidR="00156D68">
              <w:rPr>
                <w:b/>
                <w:u w:val="single"/>
              </w:rPr>
              <w:t>1</w:t>
            </w:r>
            <w:r w:rsidRPr="00E45247">
              <w:rPr>
                <w:b/>
              </w:rPr>
              <w:t xml:space="preserve">  </w:t>
            </w:r>
            <w:r w:rsidRPr="00E45247">
              <w:t xml:space="preserve">                     </w:t>
            </w:r>
          </w:p>
        </w:tc>
        <w:tc>
          <w:tcPr>
            <w:tcW w:w="2332" w:type="dxa"/>
            <w:tcBorders>
              <w:bottom w:val="single" w:sz="4" w:space="0" w:color="auto"/>
            </w:tcBorders>
          </w:tcPr>
          <w:p w14:paraId="715E6464" w14:textId="77777777" w:rsidR="00960551" w:rsidRPr="00E45247" w:rsidRDefault="00960551" w:rsidP="00960551">
            <w:r w:rsidRPr="00E45247">
              <w:rPr>
                <w:b/>
                <w:u w:val="single"/>
              </w:rPr>
              <w:t>Proposed</w:t>
            </w:r>
            <w:r>
              <w:rPr>
                <w:b/>
                <w:u w:val="single"/>
              </w:rPr>
              <w:t xml:space="preserve"> (total)</w:t>
            </w:r>
            <w:r w:rsidRPr="00E45247">
              <w:rPr>
                <w:b/>
              </w:rPr>
              <w:t xml:space="preserve">  </w:t>
            </w:r>
            <w:r w:rsidRPr="00E45247">
              <w:t xml:space="preserve">    </w:t>
            </w:r>
          </w:p>
        </w:tc>
        <w:tc>
          <w:tcPr>
            <w:tcW w:w="1410" w:type="dxa"/>
            <w:tcBorders>
              <w:bottom w:val="single" w:sz="4" w:space="0" w:color="auto"/>
            </w:tcBorders>
          </w:tcPr>
          <w:p w14:paraId="4D3E38B4" w14:textId="77777777" w:rsidR="00960551" w:rsidRPr="00E45247" w:rsidRDefault="00960551" w:rsidP="00960551">
            <w:r w:rsidRPr="00E45247">
              <w:rPr>
                <w:b/>
                <w:u w:val="single"/>
              </w:rPr>
              <w:t>Waiver</w:t>
            </w:r>
          </w:p>
        </w:tc>
      </w:tr>
      <w:tr w:rsidR="00B87083" w:rsidRPr="00E45247" w14:paraId="38130164" w14:textId="77777777" w:rsidTr="008C3674">
        <w:trPr>
          <w:trHeight w:val="352"/>
        </w:trPr>
        <w:tc>
          <w:tcPr>
            <w:tcW w:w="1876" w:type="dxa"/>
          </w:tcPr>
          <w:p w14:paraId="5E9A9EED" w14:textId="1696F21A" w:rsidR="00B87083" w:rsidRPr="00E45247" w:rsidRDefault="00B87083" w:rsidP="00960551">
            <w:r>
              <w:t>Use Regulations</w:t>
            </w:r>
          </w:p>
        </w:tc>
        <w:tc>
          <w:tcPr>
            <w:tcW w:w="1920" w:type="dxa"/>
          </w:tcPr>
          <w:p w14:paraId="6CCFD684" w14:textId="2124C158" w:rsidR="00B87083" w:rsidRDefault="00B87083" w:rsidP="00960551">
            <w:r>
              <w:t>Single Family</w:t>
            </w:r>
          </w:p>
        </w:tc>
        <w:tc>
          <w:tcPr>
            <w:tcW w:w="2332" w:type="dxa"/>
            <w:tcBorders>
              <w:bottom w:val="single" w:sz="4" w:space="0" w:color="auto"/>
            </w:tcBorders>
            <w:shd w:val="clear" w:color="auto" w:fill="auto"/>
          </w:tcPr>
          <w:p w14:paraId="7C657FC8" w14:textId="0179720B" w:rsidR="00B87083" w:rsidRDefault="00B87083" w:rsidP="00960551">
            <w:r>
              <w:t>Multifamily</w:t>
            </w:r>
          </w:p>
        </w:tc>
        <w:tc>
          <w:tcPr>
            <w:tcW w:w="1410" w:type="dxa"/>
            <w:shd w:val="clear" w:color="auto" w:fill="auto"/>
          </w:tcPr>
          <w:p w14:paraId="5CE42958" w14:textId="57AB168B" w:rsidR="00B87083" w:rsidRDefault="00B87083" w:rsidP="00960551">
            <w:r>
              <w:t>Required</w:t>
            </w:r>
          </w:p>
        </w:tc>
      </w:tr>
      <w:tr w:rsidR="00960551" w:rsidRPr="00E45247" w14:paraId="1520633F" w14:textId="77777777" w:rsidTr="008C3674">
        <w:trPr>
          <w:trHeight w:val="352"/>
        </w:trPr>
        <w:tc>
          <w:tcPr>
            <w:tcW w:w="1876" w:type="dxa"/>
          </w:tcPr>
          <w:p w14:paraId="3F39864C" w14:textId="77777777" w:rsidR="00960551" w:rsidRPr="00E45247" w:rsidRDefault="00960551" w:rsidP="00960551">
            <w:r w:rsidRPr="00E45247">
              <w:lastRenderedPageBreak/>
              <w:t>Minimum Lot Size</w:t>
            </w:r>
          </w:p>
          <w:p w14:paraId="1CE1D7AB" w14:textId="77777777" w:rsidR="00960551" w:rsidRPr="00E45247" w:rsidRDefault="00960551" w:rsidP="00960551"/>
        </w:tc>
        <w:tc>
          <w:tcPr>
            <w:tcW w:w="1920" w:type="dxa"/>
          </w:tcPr>
          <w:p w14:paraId="1F1B8E98" w14:textId="2096B1B8" w:rsidR="00960551" w:rsidRPr="00E45247" w:rsidRDefault="00156D68" w:rsidP="00960551">
            <w:r>
              <w:t>43560</w:t>
            </w:r>
            <w:r w:rsidR="00960551" w:rsidRPr="00E45247">
              <w:t xml:space="preserve"> sf</w:t>
            </w:r>
          </w:p>
        </w:tc>
        <w:tc>
          <w:tcPr>
            <w:tcW w:w="2332" w:type="dxa"/>
            <w:tcBorders>
              <w:bottom w:val="single" w:sz="4" w:space="0" w:color="auto"/>
            </w:tcBorders>
            <w:shd w:val="clear" w:color="auto" w:fill="auto"/>
          </w:tcPr>
          <w:p w14:paraId="7F3A1E07" w14:textId="766D5ADE" w:rsidR="00960551" w:rsidRPr="00E45247" w:rsidRDefault="005936FD" w:rsidP="00960551">
            <w:r>
              <w:t>222,156</w:t>
            </w:r>
            <w:r w:rsidR="00960551" w:rsidRPr="00E45247">
              <w:t xml:space="preserve"> sf</w:t>
            </w:r>
          </w:p>
        </w:tc>
        <w:tc>
          <w:tcPr>
            <w:tcW w:w="1410" w:type="dxa"/>
            <w:shd w:val="clear" w:color="auto" w:fill="auto"/>
          </w:tcPr>
          <w:p w14:paraId="3C0B70C4" w14:textId="77777777" w:rsidR="00156D68" w:rsidRDefault="00156D68" w:rsidP="00960551">
            <w:r>
              <w:t>None</w:t>
            </w:r>
          </w:p>
          <w:p w14:paraId="739EF750" w14:textId="34B91946" w:rsidR="00960551" w:rsidRPr="00E45247" w:rsidRDefault="00960551" w:rsidP="00960551">
            <w:r>
              <w:t>R</w:t>
            </w:r>
            <w:r w:rsidRPr="00E45247">
              <w:t>equired</w:t>
            </w:r>
          </w:p>
          <w:p w14:paraId="3482B32C" w14:textId="77777777" w:rsidR="00960551" w:rsidRPr="00E45247" w:rsidRDefault="00960551" w:rsidP="00960551"/>
        </w:tc>
      </w:tr>
      <w:tr w:rsidR="00960551" w:rsidRPr="00E45247" w14:paraId="5DC0A9DC" w14:textId="77777777" w:rsidTr="008C3674">
        <w:trPr>
          <w:trHeight w:val="352"/>
        </w:trPr>
        <w:tc>
          <w:tcPr>
            <w:tcW w:w="1876" w:type="dxa"/>
          </w:tcPr>
          <w:p w14:paraId="168C2D93" w14:textId="77777777" w:rsidR="00960551" w:rsidRPr="00E45247" w:rsidRDefault="00960551" w:rsidP="00960551">
            <w:r w:rsidRPr="00E45247">
              <w:t>Minimum Frontage</w:t>
            </w:r>
          </w:p>
          <w:p w14:paraId="1ABD1109" w14:textId="77777777" w:rsidR="00960551" w:rsidRPr="00E45247" w:rsidRDefault="00960551" w:rsidP="00960551"/>
        </w:tc>
        <w:tc>
          <w:tcPr>
            <w:tcW w:w="1920" w:type="dxa"/>
          </w:tcPr>
          <w:p w14:paraId="62433553" w14:textId="147BA145" w:rsidR="00960551" w:rsidRPr="00E45247" w:rsidRDefault="00156D68" w:rsidP="00960551">
            <w:r>
              <w:t>150’</w:t>
            </w:r>
          </w:p>
        </w:tc>
        <w:tc>
          <w:tcPr>
            <w:tcW w:w="2332" w:type="dxa"/>
            <w:shd w:val="clear" w:color="auto" w:fill="auto"/>
          </w:tcPr>
          <w:p w14:paraId="47618DB0" w14:textId="1E9799CD" w:rsidR="00960551" w:rsidRPr="00E45247" w:rsidRDefault="005936FD" w:rsidP="00960551">
            <w:r>
              <w:t>450’ +/-</w:t>
            </w:r>
          </w:p>
        </w:tc>
        <w:tc>
          <w:tcPr>
            <w:tcW w:w="1410" w:type="dxa"/>
          </w:tcPr>
          <w:p w14:paraId="04857F4B" w14:textId="77777777" w:rsidR="00960551" w:rsidRPr="00E45247" w:rsidRDefault="00960551" w:rsidP="00960551">
            <w:r w:rsidRPr="00E45247">
              <w:t>None required</w:t>
            </w:r>
          </w:p>
          <w:p w14:paraId="1071185F" w14:textId="77777777" w:rsidR="00960551" w:rsidRPr="00E45247" w:rsidRDefault="00960551" w:rsidP="00960551"/>
        </w:tc>
      </w:tr>
      <w:tr w:rsidR="00960551" w:rsidRPr="00E45247" w14:paraId="5CF9537B" w14:textId="77777777" w:rsidTr="008C3674">
        <w:trPr>
          <w:trHeight w:val="352"/>
        </w:trPr>
        <w:tc>
          <w:tcPr>
            <w:tcW w:w="1876" w:type="dxa"/>
          </w:tcPr>
          <w:p w14:paraId="43414359" w14:textId="2F1DBA65" w:rsidR="00960551" w:rsidRPr="00E45247" w:rsidRDefault="00960551" w:rsidP="00960551">
            <w:r w:rsidRPr="00E45247">
              <w:t>Setback</w:t>
            </w:r>
            <w:r w:rsidR="00DA517D">
              <w:t xml:space="preserve"> - Front</w:t>
            </w:r>
          </w:p>
          <w:p w14:paraId="39C192C9" w14:textId="77777777" w:rsidR="00960551" w:rsidRPr="00E45247" w:rsidRDefault="00960551" w:rsidP="00960551"/>
        </w:tc>
        <w:tc>
          <w:tcPr>
            <w:tcW w:w="1920" w:type="dxa"/>
          </w:tcPr>
          <w:p w14:paraId="5229009C" w14:textId="3E365C48" w:rsidR="00960551" w:rsidRPr="00E45247" w:rsidRDefault="00156D68" w:rsidP="00960551">
            <w:r>
              <w:t>4</w:t>
            </w:r>
            <w:r w:rsidR="00960551">
              <w:t>0’</w:t>
            </w:r>
          </w:p>
        </w:tc>
        <w:tc>
          <w:tcPr>
            <w:tcW w:w="2332" w:type="dxa"/>
          </w:tcPr>
          <w:p w14:paraId="0A09477A" w14:textId="0AEF6E07" w:rsidR="00960551" w:rsidRPr="00E45247" w:rsidRDefault="005936FD" w:rsidP="00960551">
            <w:r>
              <w:t>25</w:t>
            </w:r>
            <w:r w:rsidR="00AA5AEB">
              <w:t>’</w:t>
            </w:r>
          </w:p>
          <w:p w14:paraId="2107CEE4" w14:textId="77777777" w:rsidR="00960551" w:rsidRPr="00E45247" w:rsidRDefault="00960551" w:rsidP="00960551"/>
        </w:tc>
        <w:tc>
          <w:tcPr>
            <w:tcW w:w="1410" w:type="dxa"/>
          </w:tcPr>
          <w:p w14:paraId="4398C3D0" w14:textId="77777777" w:rsidR="00960551" w:rsidRPr="00E45247" w:rsidRDefault="00960551" w:rsidP="00960551">
            <w:r w:rsidRPr="00E45247">
              <w:t>Required</w:t>
            </w:r>
          </w:p>
          <w:p w14:paraId="569CEB3C" w14:textId="77777777" w:rsidR="00960551" w:rsidRPr="00E45247" w:rsidRDefault="00960551" w:rsidP="00960551"/>
        </w:tc>
      </w:tr>
      <w:tr w:rsidR="005936FD" w:rsidRPr="00E45247" w14:paraId="494F222D" w14:textId="77777777" w:rsidTr="005936FD">
        <w:trPr>
          <w:trHeight w:val="440"/>
        </w:trPr>
        <w:tc>
          <w:tcPr>
            <w:tcW w:w="1876" w:type="dxa"/>
          </w:tcPr>
          <w:p w14:paraId="0AA40682" w14:textId="7B0A079A" w:rsidR="005936FD" w:rsidRPr="00E45247" w:rsidRDefault="00DA517D" w:rsidP="00960551">
            <w:r>
              <w:t>Setback - Side</w:t>
            </w:r>
          </w:p>
        </w:tc>
        <w:tc>
          <w:tcPr>
            <w:tcW w:w="1920" w:type="dxa"/>
          </w:tcPr>
          <w:p w14:paraId="519A537C" w14:textId="458AAB9A" w:rsidR="005936FD" w:rsidRDefault="00DA517D" w:rsidP="00960551">
            <w:r>
              <w:t>30’</w:t>
            </w:r>
          </w:p>
        </w:tc>
        <w:tc>
          <w:tcPr>
            <w:tcW w:w="2332" w:type="dxa"/>
          </w:tcPr>
          <w:p w14:paraId="2881A6F9" w14:textId="592230C3" w:rsidR="005936FD" w:rsidRDefault="00DA517D" w:rsidP="00960551">
            <w:r>
              <w:t>25’</w:t>
            </w:r>
          </w:p>
        </w:tc>
        <w:tc>
          <w:tcPr>
            <w:tcW w:w="1410" w:type="dxa"/>
          </w:tcPr>
          <w:p w14:paraId="10EF59A7" w14:textId="050E3900" w:rsidR="005936FD" w:rsidRPr="00E45247" w:rsidRDefault="00DA517D" w:rsidP="00960551">
            <w:r>
              <w:t>Required</w:t>
            </w:r>
          </w:p>
        </w:tc>
      </w:tr>
      <w:tr w:rsidR="00960551" w:rsidRPr="00E45247" w14:paraId="6F1A688C" w14:textId="77777777" w:rsidTr="00DA517D">
        <w:trPr>
          <w:trHeight w:val="800"/>
        </w:trPr>
        <w:tc>
          <w:tcPr>
            <w:tcW w:w="1876" w:type="dxa"/>
          </w:tcPr>
          <w:p w14:paraId="1D5909C3" w14:textId="77777777" w:rsidR="00960551" w:rsidRDefault="00960551" w:rsidP="00960551"/>
          <w:p w14:paraId="7BD842D8" w14:textId="77777777" w:rsidR="00960551" w:rsidRPr="00E45247" w:rsidRDefault="00960551" w:rsidP="00960551">
            <w:r>
              <w:t>Rear Setback</w:t>
            </w:r>
          </w:p>
        </w:tc>
        <w:tc>
          <w:tcPr>
            <w:tcW w:w="1920" w:type="dxa"/>
          </w:tcPr>
          <w:p w14:paraId="5BC7DCE3" w14:textId="77777777" w:rsidR="00960551" w:rsidRDefault="00960551" w:rsidP="00960551"/>
          <w:p w14:paraId="1D71C9A2" w14:textId="5BBCE654" w:rsidR="00960551" w:rsidRPr="00E45247" w:rsidRDefault="00156D68" w:rsidP="00960551">
            <w:r>
              <w:t>3</w:t>
            </w:r>
            <w:r w:rsidR="00960551">
              <w:t>0’</w:t>
            </w:r>
          </w:p>
        </w:tc>
        <w:tc>
          <w:tcPr>
            <w:tcW w:w="2332" w:type="dxa"/>
          </w:tcPr>
          <w:p w14:paraId="0C40411B" w14:textId="352917B1" w:rsidR="00960551" w:rsidRPr="00E45247" w:rsidRDefault="00960551" w:rsidP="00960551"/>
          <w:p w14:paraId="180E4D4D" w14:textId="624CF11A" w:rsidR="00960551" w:rsidRPr="00E45247" w:rsidRDefault="00DA517D" w:rsidP="00960551">
            <w:r>
              <w:t>100</w:t>
            </w:r>
            <w:r w:rsidR="005A0734">
              <w:t>’</w:t>
            </w:r>
            <w:r>
              <w:t xml:space="preserve"> +/-</w:t>
            </w:r>
          </w:p>
        </w:tc>
        <w:tc>
          <w:tcPr>
            <w:tcW w:w="1410" w:type="dxa"/>
          </w:tcPr>
          <w:p w14:paraId="452BC336" w14:textId="77777777" w:rsidR="00960551" w:rsidRDefault="00960551" w:rsidP="00960551"/>
          <w:p w14:paraId="35335F78" w14:textId="77777777" w:rsidR="005A0734" w:rsidRDefault="005A0734" w:rsidP="00960551">
            <w:r>
              <w:t xml:space="preserve">None </w:t>
            </w:r>
          </w:p>
          <w:p w14:paraId="73B12D0E" w14:textId="6E327629" w:rsidR="005A0734" w:rsidRPr="00E45247" w:rsidRDefault="005A0734" w:rsidP="00960551">
            <w:r>
              <w:t>Required</w:t>
            </w:r>
          </w:p>
        </w:tc>
      </w:tr>
      <w:tr w:rsidR="00960551" w:rsidRPr="00E45247" w14:paraId="2C4F9767" w14:textId="77777777" w:rsidTr="008C3674">
        <w:trPr>
          <w:trHeight w:val="712"/>
        </w:trPr>
        <w:tc>
          <w:tcPr>
            <w:tcW w:w="1876" w:type="dxa"/>
          </w:tcPr>
          <w:p w14:paraId="6329A371" w14:textId="77777777" w:rsidR="00960551" w:rsidRDefault="00960551" w:rsidP="00960551">
            <w:r w:rsidRPr="00E45247">
              <w:t>Building Height</w:t>
            </w:r>
          </w:p>
          <w:p w14:paraId="4F700522" w14:textId="56292891" w:rsidR="00960551" w:rsidRPr="00E45247" w:rsidRDefault="00960551" w:rsidP="00960551"/>
          <w:p w14:paraId="1781D673" w14:textId="77777777" w:rsidR="00960551" w:rsidRPr="00E45247" w:rsidRDefault="00960551" w:rsidP="00960551"/>
        </w:tc>
        <w:tc>
          <w:tcPr>
            <w:tcW w:w="1920" w:type="dxa"/>
          </w:tcPr>
          <w:p w14:paraId="6B0CBF3C" w14:textId="77777777" w:rsidR="00960551" w:rsidRPr="00E45247" w:rsidRDefault="00960551" w:rsidP="00960551">
            <w:r w:rsidRPr="00E45247">
              <w:t>3</w:t>
            </w:r>
            <w:r>
              <w:t>5</w:t>
            </w:r>
            <w:r w:rsidRPr="00E45247">
              <w:t>’ or 2.5 stories</w:t>
            </w:r>
          </w:p>
          <w:p w14:paraId="6311493F" w14:textId="040635B2" w:rsidR="00960551" w:rsidRPr="00E45247" w:rsidRDefault="00960551" w:rsidP="00960551"/>
        </w:tc>
        <w:tc>
          <w:tcPr>
            <w:tcW w:w="2332" w:type="dxa"/>
          </w:tcPr>
          <w:p w14:paraId="2933D7D2" w14:textId="41FDAA9D" w:rsidR="00960551" w:rsidRDefault="00B87083" w:rsidP="00960551">
            <w:r>
              <w:t>5</w:t>
            </w:r>
            <w:r w:rsidR="00DA517D">
              <w:t>2’ 2”</w:t>
            </w:r>
          </w:p>
          <w:p w14:paraId="4DC98505" w14:textId="495D680A" w:rsidR="00B87083" w:rsidRPr="00B87083" w:rsidRDefault="00DA517D" w:rsidP="00960551">
            <w:r>
              <w:t>4</w:t>
            </w:r>
            <w:r w:rsidR="00B87083">
              <w:t xml:space="preserve">.5 stories. </w:t>
            </w:r>
          </w:p>
          <w:p w14:paraId="44EB5646" w14:textId="77777777" w:rsidR="00960551" w:rsidRPr="00B87083" w:rsidRDefault="00960551" w:rsidP="00960551"/>
        </w:tc>
        <w:tc>
          <w:tcPr>
            <w:tcW w:w="1410" w:type="dxa"/>
          </w:tcPr>
          <w:p w14:paraId="1359A41C" w14:textId="77777777" w:rsidR="00960551" w:rsidRPr="00E45247" w:rsidRDefault="00960551" w:rsidP="00960551">
            <w:r w:rsidRPr="00E45247">
              <w:t>Required</w:t>
            </w:r>
            <w:r>
              <w:t xml:space="preserve">  </w:t>
            </w:r>
          </w:p>
          <w:p w14:paraId="70F97021" w14:textId="77777777" w:rsidR="00960551" w:rsidRPr="00E45247" w:rsidRDefault="00960551" w:rsidP="00960551"/>
        </w:tc>
      </w:tr>
      <w:tr w:rsidR="00960551" w:rsidRPr="00E45247" w14:paraId="599A4D35" w14:textId="77777777" w:rsidTr="008C3674">
        <w:trPr>
          <w:trHeight w:val="386"/>
        </w:trPr>
        <w:tc>
          <w:tcPr>
            <w:tcW w:w="1876" w:type="dxa"/>
          </w:tcPr>
          <w:p w14:paraId="0470162D" w14:textId="77777777" w:rsidR="00960551" w:rsidRPr="00E45247" w:rsidRDefault="00960551" w:rsidP="00960551">
            <w:r>
              <w:t>Perfect Square</w:t>
            </w:r>
          </w:p>
        </w:tc>
        <w:tc>
          <w:tcPr>
            <w:tcW w:w="1920" w:type="dxa"/>
          </w:tcPr>
          <w:p w14:paraId="5B0F61F6" w14:textId="5FA37F5F" w:rsidR="00960551" w:rsidRPr="00E45247" w:rsidRDefault="00634BF5" w:rsidP="00960551">
            <w:r>
              <w:t>150x150</w:t>
            </w:r>
          </w:p>
        </w:tc>
        <w:tc>
          <w:tcPr>
            <w:tcW w:w="2332" w:type="dxa"/>
          </w:tcPr>
          <w:p w14:paraId="782DFB3F" w14:textId="77777777" w:rsidR="00960551" w:rsidRPr="00E45247" w:rsidRDefault="00960551" w:rsidP="00960551"/>
        </w:tc>
        <w:tc>
          <w:tcPr>
            <w:tcW w:w="1410" w:type="dxa"/>
          </w:tcPr>
          <w:p w14:paraId="48E2CAB3" w14:textId="77777777" w:rsidR="00634BF5" w:rsidRDefault="00634BF5" w:rsidP="00960551">
            <w:r>
              <w:t>None</w:t>
            </w:r>
          </w:p>
          <w:p w14:paraId="170C9AC6" w14:textId="503CD5CC" w:rsidR="00960551" w:rsidRPr="00E45247" w:rsidRDefault="00960551" w:rsidP="00960551">
            <w:r>
              <w:t>Required</w:t>
            </w:r>
          </w:p>
        </w:tc>
      </w:tr>
      <w:tr w:rsidR="00960551" w:rsidRPr="00E45247" w14:paraId="727716C5" w14:textId="77777777" w:rsidTr="00DA517D">
        <w:trPr>
          <w:trHeight w:val="593"/>
        </w:trPr>
        <w:tc>
          <w:tcPr>
            <w:tcW w:w="1876" w:type="dxa"/>
          </w:tcPr>
          <w:p w14:paraId="434915A7" w14:textId="77777777" w:rsidR="00960551" w:rsidRDefault="00960551" w:rsidP="00960551"/>
          <w:p w14:paraId="65D08746" w14:textId="424EF758" w:rsidR="00960551" w:rsidRPr="00E45247" w:rsidRDefault="00634BF5" w:rsidP="00960551">
            <w:r>
              <w:t xml:space="preserve">Bldg. </w:t>
            </w:r>
            <w:r w:rsidR="00960551">
              <w:t>Lot Coverage</w:t>
            </w:r>
          </w:p>
        </w:tc>
        <w:tc>
          <w:tcPr>
            <w:tcW w:w="1920" w:type="dxa"/>
          </w:tcPr>
          <w:p w14:paraId="0B530F87" w14:textId="77777777" w:rsidR="00960551" w:rsidRDefault="00960551" w:rsidP="00960551"/>
          <w:p w14:paraId="0C8772C1" w14:textId="77777777" w:rsidR="00960551" w:rsidRPr="00E45247" w:rsidRDefault="00960551" w:rsidP="00960551">
            <w:r>
              <w:t>20%</w:t>
            </w:r>
          </w:p>
        </w:tc>
        <w:tc>
          <w:tcPr>
            <w:tcW w:w="2332" w:type="dxa"/>
          </w:tcPr>
          <w:p w14:paraId="0D9D7228" w14:textId="77777777" w:rsidR="00960551" w:rsidRDefault="00960551" w:rsidP="00960551"/>
          <w:p w14:paraId="4FD34ED6" w14:textId="77777777" w:rsidR="00DA517D" w:rsidRDefault="00DA517D" w:rsidP="00960551">
            <w:pPr>
              <w:rPr>
                <w:rFonts w:ascii="Arial" w:hAnsi="Arial" w:cs="Arial"/>
                <w:sz w:val="17"/>
                <w:szCs w:val="17"/>
              </w:rPr>
            </w:pPr>
            <w:r>
              <w:rPr>
                <w:rFonts w:ascii="Arial" w:hAnsi="Arial" w:cs="Arial"/>
                <w:sz w:val="17"/>
                <w:szCs w:val="17"/>
              </w:rPr>
              <w:t>7%</w:t>
            </w:r>
            <w:r>
              <w:rPr>
                <w:rFonts w:ascii="Arial" w:hAnsi="Arial" w:cs="Arial"/>
                <w:sz w:val="17"/>
                <w:szCs w:val="17"/>
              </w:rPr>
              <w:t xml:space="preserve"> Buildings</w:t>
            </w:r>
          </w:p>
          <w:p w14:paraId="6C3119D5" w14:textId="5D2F69E8" w:rsidR="00960551" w:rsidRPr="00E45247" w:rsidRDefault="00DA517D" w:rsidP="00960551">
            <w:r>
              <w:rPr>
                <w:rFonts w:ascii="Arial" w:hAnsi="Arial" w:cs="Arial"/>
                <w:sz w:val="17"/>
                <w:szCs w:val="17"/>
              </w:rPr>
              <w:t>7% P</w:t>
            </w:r>
            <w:r>
              <w:rPr>
                <w:rFonts w:ascii="Arial" w:hAnsi="Arial" w:cs="Arial"/>
                <w:sz w:val="17"/>
                <w:szCs w:val="17"/>
              </w:rPr>
              <w:t>arking</w:t>
            </w:r>
          </w:p>
        </w:tc>
        <w:tc>
          <w:tcPr>
            <w:tcW w:w="1410" w:type="dxa"/>
          </w:tcPr>
          <w:p w14:paraId="7B9505B0" w14:textId="77777777" w:rsidR="00960551" w:rsidRDefault="00960551" w:rsidP="00960551"/>
          <w:p w14:paraId="0F498AE6" w14:textId="77777777" w:rsidR="00634BF5" w:rsidRDefault="00634BF5" w:rsidP="00960551">
            <w:r>
              <w:t>None</w:t>
            </w:r>
          </w:p>
          <w:p w14:paraId="15FEFE86" w14:textId="731888EB" w:rsidR="00960551" w:rsidRPr="00E45247" w:rsidRDefault="00960551" w:rsidP="00960551">
            <w:r>
              <w:t>Required</w:t>
            </w:r>
          </w:p>
        </w:tc>
      </w:tr>
      <w:tr w:rsidR="00960551" w:rsidRPr="00E45247" w14:paraId="0477D9D7" w14:textId="77777777" w:rsidTr="00DA517D">
        <w:trPr>
          <w:trHeight w:val="602"/>
        </w:trPr>
        <w:tc>
          <w:tcPr>
            <w:tcW w:w="1876" w:type="dxa"/>
          </w:tcPr>
          <w:p w14:paraId="5DB17754" w14:textId="77777777" w:rsidR="00960551" w:rsidRPr="00E45247" w:rsidRDefault="00960551" w:rsidP="00960551">
            <w:r w:rsidRPr="00E45247">
              <w:t>Parking</w:t>
            </w:r>
          </w:p>
          <w:p w14:paraId="7C3BC3C7" w14:textId="77777777" w:rsidR="00960551" w:rsidRDefault="00960551" w:rsidP="00960551"/>
          <w:p w14:paraId="7BC01EAD" w14:textId="4ACDE88E" w:rsidR="00960551" w:rsidRPr="00E45247" w:rsidRDefault="00960551" w:rsidP="00960551"/>
        </w:tc>
        <w:tc>
          <w:tcPr>
            <w:tcW w:w="1920" w:type="dxa"/>
          </w:tcPr>
          <w:p w14:paraId="1465CE7B" w14:textId="2224DC12" w:rsidR="00960551" w:rsidRDefault="009B2B78" w:rsidP="00960551">
            <w:r>
              <w:t>1.5</w:t>
            </w:r>
            <w:r w:rsidR="00960551" w:rsidRPr="00E45247">
              <w:t xml:space="preserve"> spaces/unit</w:t>
            </w:r>
            <w:r w:rsidR="00DA517D">
              <w:t xml:space="preserve"> = 63</w:t>
            </w:r>
          </w:p>
          <w:p w14:paraId="20AF136F" w14:textId="77777777" w:rsidR="00BD0ED7" w:rsidRDefault="00BD0ED7" w:rsidP="00960551"/>
          <w:p w14:paraId="77895F7D" w14:textId="77777777" w:rsidR="00BD0ED7" w:rsidRDefault="00BD0ED7" w:rsidP="00960551"/>
          <w:p w14:paraId="6C213A44" w14:textId="5E7C165B" w:rsidR="00BD0ED7" w:rsidRPr="00E45247" w:rsidRDefault="00BD0ED7" w:rsidP="00960551"/>
        </w:tc>
        <w:tc>
          <w:tcPr>
            <w:tcW w:w="2332" w:type="dxa"/>
          </w:tcPr>
          <w:p w14:paraId="51C52648" w14:textId="3C302E58" w:rsidR="00960551" w:rsidRPr="00E45247" w:rsidRDefault="00DA517D" w:rsidP="00960551">
            <w:r>
              <w:t>65 spaces</w:t>
            </w:r>
          </w:p>
          <w:p w14:paraId="135A816F" w14:textId="77777777" w:rsidR="00960551" w:rsidRPr="00E45247" w:rsidRDefault="00960551" w:rsidP="00960551">
            <w:r>
              <w:t xml:space="preserve"> </w:t>
            </w:r>
          </w:p>
          <w:p w14:paraId="12243AAC" w14:textId="77777777" w:rsidR="00BD0ED7" w:rsidRDefault="00BD0ED7" w:rsidP="00960551"/>
          <w:p w14:paraId="12EB8691" w14:textId="597288FC" w:rsidR="00960551" w:rsidRPr="00E45247" w:rsidRDefault="00960551" w:rsidP="00960551"/>
        </w:tc>
        <w:tc>
          <w:tcPr>
            <w:tcW w:w="1410" w:type="dxa"/>
          </w:tcPr>
          <w:p w14:paraId="63623D13" w14:textId="77777777" w:rsidR="009B2B78" w:rsidRDefault="009B2B78" w:rsidP="00960551">
            <w:r>
              <w:t>None</w:t>
            </w:r>
          </w:p>
          <w:p w14:paraId="70963759" w14:textId="11FE49CF" w:rsidR="00960551" w:rsidRDefault="00634BF5" w:rsidP="00960551">
            <w:r>
              <w:t>R</w:t>
            </w:r>
            <w:r w:rsidR="00960551" w:rsidRPr="00E45247">
              <w:t>equired</w:t>
            </w:r>
          </w:p>
          <w:p w14:paraId="0FC5FA0A" w14:textId="39161DFC" w:rsidR="00634BF5" w:rsidRDefault="00634BF5" w:rsidP="00960551"/>
          <w:p w14:paraId="306A98E2" w14:textId="7A3F8770" w:rsidR="00960551" w:rsidRPr="00E45247" w:rsidRDefault="00960551" w:rsidP="00960551"/>
        </w:tc>
      </w:tr>
    </w:tbl>
    <w:p w14:paraId="04ECC861" w14:textId="42D662C5" w:rsidR="00E45247" w:rsidRDefault="00E45247" w:rsidP="00E45247"/>
    <w:p w14:paraId="359809D1" w14:textId="24BD6022" w:rsidR="008C3674" w:rsidRDefault="008C3674" w:rsidP="00E45247"/>
    <w:p w14:paraId="101DBD97" w14:textId="5FFEF709" w:rsidR="008C3674" w:rsidRDefault="008C3674" w:rsidP="00E45247"/>
    <w:p w14:paraId="5358026A" w14:textId="726176CB" w:rsidR="008C3674" w:rsidRDefault="008C3674" w:rsidP="00E45247"/>
    <w:p w14:paraId="2017453B" w14:textId="37C7A919" w:rsidR="008C3674" w:rsidRDefault="008C3674" w:rsidP="00E45247"/>
    <w:p w14:paraId="01AEF48F" w14:textId="2FE8C893" w:rsidR="008C3674" w:rsidRDefault="008C3674" w:rsidP="00E45247"/>
    <w:p w14:paraId="106372D8" w14:textId="52397EDE" w:rsidR="008C3674" w:rsidRDefault="008C3674" w:rsidP="00E45247"/>
    <w:p w14:paraId="02C4DF8C" w14:textId="55C0A99E" w:rsidR="008C3674" w:rsidRDefault="008C3674" w:rsidP="00E45247"/>
    <w:p w14:paraId="5B37EF3C" w14:textId="0BE1C3AA" w:rsidR="008C3674" w:rsidRDefault="008C3674" w:rsidP="00E45247"/>
    <w:p w14:paraId="6F1C15B0" w14:textId="23790556" w:rsidR="008C3674" w:rsidRDefault="008C3674" w:rsidP="00E45247"/>
    <w:p w14:paraId="74CE8C94" w14:textId="32F40FE3" w:rsidR="008C3674" w:rsidRDefault="008C3674" w:rsidP="00E45247"/>
    <w:p w14:paraId="581256B3" w14:textId="5294E5B2" w:rsidR="008C3674" w:rsidRDefault="008C3674" w:rsidP="00E45247"/>
    <w:p w14:paraId="353CC13F" w14:textId="76CE50B8" w:rsidR="008C3674" w:rsidRDefault="008C3674" w:rsidP="00E45247"/>
    <w:p w14:paraId="63FBA3F1" w14:textId="47CD538E" w:rsidR="008C3674" w:rsidRDefault="008C3674" w:rsidP="00E45247"/>
    <w:p w14:paraId="2B0B43DB" w14:textId="6A36F728" w:rsidR="008C3674" w:rsidRDefault="008C3674" w:rsidP="00E45247"/>
    <w:p w14:paraId="59B4A820" w14:textId="02A2B15D" w:rsidR="008C3674" w:rsidRDefault="008C3674" w:rsidP="00E45247"/>
    <w:p w14:paraId="367AF92E" w14:textId="26B61CA0" w:rsidR="008C3674" w:rsidRDefault="008C3674" w:rsidP="00E45247"/>
    <w:p w14:paraId="3374F879" w14:textId="296D0556" w:rsidR="008C3674" w:rsidRDefault="008C3674" w:rsidP="00E45247"/>
    <w:p w14:paraId="567283BD" w14:textId="0234DF27" w:rsidR="008C3674" w:rsidRDefault="008C3674" w:rsidP="00E45247"/>
    <w:p w14:paraId="41618773" w14:textId="55962E08" w:rsidR="008C3674" w:rsidRDefault="008C3674" w:rsidP="00E45247"/>
    <w:p w14:paraId="7D70BEEC" w14:textId="695951A7" w:rsidR="008C3674" w:rsidRDefault="008C3674" w:rsidP="00E45247"/>
    <w:p w14:paraId="229E5F7E" w14:textId="30C226DD" w:rsidR="008C3674" w:rsidRDefault="008C3674" w:rsidP="00E45247"/>
    <w:p w14:paraId="2359A7B5" w14:textId="75E68456" w:rsidR="008C3674" w:rsidRPr="00EF623D" w:rsidRDefault="00EF623D" w:rsidP="00E45247">
      <w:pPr>
        <w:rPr>
          <w:b/>
          <w:bCs/>
        </w:rPr>
      </w:pPr>
      <w:r w:rsidRPr="00EF623D">
        <w:rPr>
          <w:b/>
          <w:bCs/>
        </w:rPr>
        <w:t>Section 185-36: Site Plan Review</w:t>
      </w:r>
    </w:p>
    <w:p w14:paraId="6CCACC63" w14:textId="4DF92B7E" w:rsidR="008C3674" w:rsidRDefault="00EF623D" w:rsidP="00E45247">
      <w:r>
        <w:tab/>
        <w:t xml:space="preserve">All sections. </w:t>
      </w:r>
    </w:p>
    <w:p w14:paraId="6C405F28" w14:textId="7C8F845A" w:rsidR="008C3674" w:rsidRDefault="008C3674" w:rsidP="00E45247"/>
    <w:p w14:paraId="0F9DF9E4" w14:textId="11511E09" w:rsidR="003837EB" w:rsidRPr="00795660" w:rsidRDefault="003837EB" w:rsidP="0015397A">
      <w:pPr>
        <w:rPr>
          <w:b/>
        </w:rPr>
      </w:pPr>
      <w:bookmarkStart w:id="0" w:name="_Hlk38010952"/>
      <w:r w:rsidRPr="00795660">
        <w:rPr>
          <w:b/>
        </w:rPr>
        <w:t xml:space="preserve">Chapter </w:t>
      </w:r>
      <w:r w:rsidR="008C3674">
        <w:rPr>
          <w:b/>
        </w:rPr>
        <w:t>217</w:t>
      </w:r>
      <w:r w:rsidRPr="00795660">
        <w:rPr>
          <w:b/>
        </w:rPr>
        <w:t xml:space="preserve"> </w:t>
      </w:r>
      <w:r>
        <w:rPr>
          <w:b/>
        </w:rPr>
        <w:t>S</w:t>
      </w:r>
      <w:r w:rsidR="00EF623D">
        <w:rPr>
          <w:b/>
        </w:rPr>
        <w:t>ewage Disposal Systems</w:t>
      </w:r>
    </w:p>
    <w:bookmarkEnd w:id="0"/>
    <w:p w14:paraId="3F9A8958" w14:textId="77777777" w:rsidR="00A73066" w:rsidRDefault="009B2B78" w:rsidP="00A73066">
      <w:pPr>
        <w:ind w:left="720"/>
        <w:rPr>
          <w:b/>
          <w:szCs w:val="24"/>
        </w:rPr>
      </w:pPr>
      <w:r w:rsidRPr="00A73066">
        <w:rPr>
          <w:b/>
          <w:szCs w:val="24"/>
        </w:rPr>
        <w:t>Section 217-3</w:t>
      </w:r>
      <w:r w:rsidR="00A73066" w:rsidRPr="00A73066">
        <w:rPr>
          <w:b/>
          <w:szCs w:val="24"/>
        </w:rPr>
        <w:t xml:space="preserve"> reference to State Code: fees: modifications. </w:t>
      </w:r>
    </w:p>
    <w:p w14:paraId="2377EE2A" w14:textId="33BF77DA" w:rsidR="00A73066" w:rsidRDefault="00A73066" w:rsidP="00A73066">
      <w:pPr>
        <w:ind w:left="1440"/>
        <w:rPr>
          <w:bCs/>
          <w:szCs w:val="24"/>
        </w:rPr>
      </w:pPr>
      <w:r>
        <w:rPr>
          <w:b/>
          <w:szCs w:val="24"/>
        </w:rPr>
        <w:t xml:space="preserve">C (10) (c ) </w:t>
      </w:r>
      <w:r w:rsidRPr="00A73066">
        <w:rPr>
          <w:bCs/>
          <w:szCs w:val="24"/>
        </w:rPr>
        <w:t xml:space="preserve">No driveway, parking area or turning area or other impervious area shall be located above a soil absorption system - reserve area included. The Board or its Agent may waive this requirement on a </w:t>
      </w:r>
      <w:r w:rsidRPr="00A73066">
        <w:rPr>
          <w:bCs/>
          <w:szCs w:val="24"/>
        </w:rPr>
        <w:t>case-by-case</w:t>
      </w:r>
      <w:r w:rsidRPr="00A73066">
        <w:rPr>
          <w:bCs/>
          <w:szCs w:val="24"/>
        </w:rPr>
        <w:t xml:space="preserve"> basis.</w:t>
      </w:r>
    </w:p>
    <w:p w14:paraId="3A882FD5" w14:textId="77777777" w:rsidR="00A73066" w:rsidRPr="00A73066" w:rsidRDefault="00A73066" w:rsidP="00A73066">
      <w:pPr>
        <w:rPr>
          <w:b/>
          <w:szCs w:val="24"/>
        </w:rPr>
      </w:pPr>
    </w:p>
    <w:p w14:paraId="63A40ED8" w14:textId="77777777" w:rsidR="00555793" w:rsidRDefault="00555793" w:rsidP="0015397A">
      <w:pPr>
        <w:tabs>
          <w:tab w:val="left" w:pos="1620"/>
        </w:tabs>
        <w:rPr>
          <w:b/>
          <w:szCs w:val="24"/>
        </w:rPr>
      </w:pPr>
    </w:p>
    <w:p w14:paraId="4D60802B" w14:textId="5A6EB1B3" w:rsidR="0015397A" w:rsidRDefault="0015397A" w:rsidP="0015397A">
      <w:pPr>
        <w:tabs>
          <w:tab w:val="left" w:pos="1620"/>
        </w:tabs>
        <w:rPr>
          <w:b/>
          <w:szCs w:val="24"/>
        </w:rPr>
      </w:pPr>
      <w:bookmarkStart w:id="1" w:name="_Hlk178342658"/>
      <w:r>
        <w:rPr>
          <w:b/>
          <w:szCs w:val="24"/>
        </w:rPr>
        <w:t>Chapter 263  Rules and Regulations for the Dover Wetlands Protection Bylaw</w:t>
      </w:r>
      <w:r w:rsidRPr="00883632">
        <w:rPr>
          <w:b/>
          <w:szCs w:val="24"/>
        </w:rPr>
        <w:t xml:space="preserve"> </w:t>
      </w:r>
    </w:p>
    <w:p w14:paraId="22A6A47D" w14:textId="77777777" w:rsidR="00AC0A39" w:rsidRDefault="00DA517D" w:rsidP="00AC0A39">
      <w:pPr>
        <w:autoSpaceDE w:val="0"/>
        <w:autoSpaceDN w:val="0"/>
        <w:adjustRightInd w:val="0"/>
        <w:ind w:left="720"/>
        <w:jc w:val="left"/>
        <w:rPr>
          <w:b/>
          <w:szCs w:val="24"/>
        </w:rPr>
      </w:pPr>
      <w:bookmarkStart w:id="2" w:name="_Hlk178342758"/>
      <w:bookmarkEnd w:id="1"/>
      <w:r w:rsidRPr="00AC0A39">
        <w:rPr>
          <w:b/>
          <w:szCs w:val="24"/>
        </w:rPr>
        <w:t>Section 263-5</w:t>
      </w:r>
      <w:r w:rsidR="00AC0A39">
        <w:rPr>
          <w:b/>
          <w:szCs w:val="24"/>
        </w:rPr>
        <w:t xml:space="preserve"> Performance Standards.</w:t>
      </w:r>
    </w:p>
    <w:bookmarkEnd w:id="2"/>
    <w:p w14:paraId="037E1DB3" w14:textId="4980367D" w:rsidR="00DA517D" w:rsidRPr="00AC0A39" w:rsidRDefault="00AC0A39" w:rsidP="00AC0A39">
      <w:pPr>
        <w:autoSpaceDE w:val="0"/>
        <w:autoSpaceDN w:val="0"/>
        <w:adjustRightInd w:val="0"/>
        <w:ind w:left="1440"/>
        <w:jc w:val="left"/>
        <w:rPr>
          <w:b/>
          <w:szCs w:val="24"/>
        </w:rPr>
      </w:pPr>
      <w:r>
        <w:rPr>
          <w:b/>
          <w:szCs w:val="24"/>
        </w:rPr>
        <w:t xml:space="preserve">K (1) </w:t>
      </w:r>
      <w:r w:rsidRPr="00AC0A39">
        <w:rPr>
          <w:bCs/>
          <w:szCs w:val="24"/>
        </w:rPr>
        <w:t>Tree filter zone. In no case shall more than 50% of the tree cover be removed for any one-hundred foot section of Buffer Zone, except in cases of hardship where the applicant can demonstrate that no reasonable alternative exists. Tree cover is measured for purposes of this section as the basal area of trees with a four-inch or greater diameter four feet off the ground.</w:t>
      </w:r>
    </w:p>
    <w:p w14:paraId="18460E15" w14:textId="3F36ADAA" w:rsidR="00DA517D" w:rsidRPr="00DA517D" w:rsidRDefault="00AC0A39" w:rsidP="00AC0A39">
      <w:pPr>
        <w:autoSpaceDE w:val="0"/>
        <w:autoSpaceDN w:val="0"/>
        <w:adjustRightInd w:val="0"/>
        <w:ind w:left="1440"/>
        <w:jc w:val="left"/>
        <w:rPr>
          <w:bCs/>
          <w:szCs w:val="24"/>
        </w:rPr>
      </w:pPr>
      <w:r>
        <w:rPr>
          <w:b/>
          <w:szCs w:val="24"/>
        </w:rPr>
        <w:t xml:space="preserve">K (2) </w:t>
      </w:r>
      <w:r w:rsidRPr="00AC0A39">
        <w:rPr>
          <w:bCs/>
          <w:szCs w:val="24"/>
        </w:rPr>
        <w:t>Setbacks. This chapter presumes that work in close proximity to a Vegetated Wetland, Bank or Vernal Pool has a high likelihood of causing direct or indirect alterations to those resource areas. Therefore, any project proposing work in the Buffer Zone must maintain certain setbacks from the resource areas.</w:t>
      </w:r>
    </w:p>
    <w:p w14:paraId="14A63A0E" w14:textId="3619921C" w:rsidR="00DA517D" w:rsidRDefault="00AC0A39" w:rsidP="00AC0A39">
      <w:pPr>
        <w:autoSpaceDE w:val="0"/>
        <w:autoSpaceDN w:val="0"/>
        <w:adjustRightInd w:val="0"/>
        <w:jc w:val="left"/>
        <w:rPr>
          <w:rFonts w:ascii="Arial" w:hAnsi="Arial" w:cs="Arial"/>
          <w:sz w:val="17"/>
          <w:szCs w:val="17"/>
        </w:rPr>
      </w:pPr>
      <w:r>
        <w:rPr>
          <w:rFonts w:ascii="Arial" w:hAnsi="Arial" w:cs="Arial"/>
          <w:sz w:val="17"/>
          <w:szCs w:val="17"/>
        </w:rPr>
        <w:tab/>
      </w:r>
      <w:r>
        <w:rPr>
          <w:rFonts w:ascii="Arial" w:hAnsi="Arial" w:cs="Arial"/>
          <w:sz w:val="17"/>
          <w:szCs w:val="17"/>
        </w:rPr>
        <w:tab/>
      </w:r>
      <w:r w:rsidRPr="00AC0A39">
        <w:rPr>
          <w:rFonts w:ascii="Arial" w:hAnsi="Arial" w:cs="Arial"/>
          <w:b/>
          <w:bCs/>
          <w:sz w:val="17"/>
          <w:szCs w:val="17"/>
        </w:rPr>
        <w:t>M.</w:t>
      </w:r>
      <w:r w:rsidRPr="00AC0A39">
        <w:rPr>
          <w:rFonts w:ascii="Arial" w:hAnsi="Arial" w:cs="Arial"/>
          <w:sz w:val="17"/>
          <w:szCs w:val="17"/>
        </w:rPr>
        <w:t xml:space="preserve"> Subdivisions and large lot developments.</w:t>
      </w:r>
    </w:p>
    <w:p w14:paraId="5B63764A" w14:textId="77777777" w:rsidR="00DA517D" w:rsidRDefault="00DA517D" w:rsidP="00DA517D">
      <w:pPr>
        <w:rPr>
          <w:bCs/>
          <w:szCs w:val="24"/>
        </w:rPr>
      </w:pPr>
    </w:p>
    <w:p w14:paraId="57F2250A" w14:textId="05EC0242" w:rsidR="0084305E" w:rsidRDefault="0084305E" w:rsidP="0084305E">
      <w:pPr>
        <w:tabs>
          <w:tab w:val="left" w:pos="1620"/>
        </w:tabs>
        <w:rPr>
          <w:b/>
          <w:szCs w:val="24"/>
        </w:rPr>
      </w:pPr>
      <w:r>
        <w:rPr>
          <w:b/>
          <w:szCs w:val="24"/>
        </w:rPr>
        <w:t>Chapter 26</w:t>
      </w:r>
      <w:r>
        <w:rPr>
          <w:b/>
          <w:szCs w:val="24"/>
        </w:rPr>
        <w:t>4</w:t>
      </w:r>
      <w:r>
        <w:rPr>
          <w:b/>
          <w:szCs w:val="24"/>
        </w:rPr>
        <w:t xml:space="preserve">  </w:t>
      </w:r>
      <w:r>
        <w:rPr>
          <w:b/>
          <w:szCs w:val="24"/>
        </w:rPr>
        <w:t>Applications for Comprehensive Permits.</w:t>
      </w:r>
    </w:p>
    <w:p w14:paraId="42A819F6" w14:textId="5D0468A1" w:rsidR="0084305E" w:rsidRPr="0084305E" w:rsidRDefault="0084305E" w:rsidP="0084305E">
      <w:pPr>
        <w:autoSpaceDE w:val="0"/>
        <w:autoSpaceDN w:val="0"/>
        <w:adjustRightInd w:val="0"/>
        <w:ind w:left="720"/>
        <w:jc w:val="left"/>
        <w:rPr>
          <w:bCs/>
          <w:szCs w:val="24"/>
        </w:rPr>
      </w:pPr>
      <w:r w:rsidRPr="0084305E">
        <w:rPr>
          <w:bCs/>
          <w:szCs w:val="24"/>
        </w:rPr>
        <w:t>A waiver</w:t>
      </w:r>
      <w:r>
        <w:rPr>
          <w:bCs/>
          <w:szCs w:val="24"/>
        </w:rPr>
        <w:t xml:space="preserve"> is </w:t>
      </w:r>
      <w:r w:rsidRPr="0084305E">
        <w:rPr>
          <w:bCs/>
          <w:szCs w:val="24"/>
        </w:rPr>
        <w:t xml:space="preserve">sought </w:t>
      </w:r>
      <w:r>
        <w:rPr>
          <w:bCs/>
          <w:szCs w:val="24"/>
        </w:rPr>
        <w:t>from</w:t>
      </w:r>
      <w:r w:rsidRPr="0084305E">
        <w:rPr>
          <w:bCs/>
          <w:szCs w:val="24"/>
        </w:rPr>
        <w:t xml:space="preserve"> this</w:t>
      </w:r>
      <w:r>
        <w:rPr>
          <w:bCs/>
          <w:szCs w:val="24"/>
        </w:rPr>
        <w:t xml:space="preserve"> bylaw</w:t>
      </w:r>
      <w:r w:rsidRPr="0084305E">
        <w:rPr>
          <w:bCs/>
          <w:szCs w:val="24"/>
        </w:rPr>
        <w:t xml:space="preserve"> in its</w:t>
      </w:r>
      <w:r>
        <w:rPr>
          <w:bCs/>
          <w:szCs w:val="24"/>
        </w:rPr>
        <w:t xml:space="preserve"> </w:t>
      </w:r>
      <w:r w:rsidRPr="0084305E">
        <w:rPr>
          <w:bCs/>
          <w:szCs w:val="24"/>
        </w:rPr>
        <w:t>entirety to the extent its requirements differ from and/or impose requirements that exceed the requirements of</w:t>
      </w:r>
      <w:r>
        <w:rPr>
          <w:bCs/>
          <w:szCs w:val="24"/>
        </w:rPr>
        <w:t xml:space="preserve"> </w:t>
      </w:r>
      <w:r w:rsidRPr="0084305E">
        <w:rPr>
          <w:bCs/>
          <w:szCs w:val="24"/>
        </w:rPr>
        <w:t>M.G.L. c. 40B and 760 CMRS6.00.</w:t>
      </w:r>
    </w:p>
    <w:p w14:paraId="45F8B787" w14:textId="77777777" w:rsidR="0084305E" w:rsidRPr="0084305E" w:rsidRDefault="0084305E" w:rsidP="0084305E">
      <w:pPr>
        <w:rPr>
          <w:bCs/>
          <w:szCs w:val="24"/>
        </w:rPr>
      </w:pPr>
    </w:p>
    <w:p w14:paraId="528D2CCD" w14:textId="3C639C4F" w:rsidR="0015397A" w:rsidRDefault="0015397A" w:rsidP="0084305E">
      <w:pPr>
        <w:rPr>
          <w:bCs/>
          <w:szCs w:val="24"/>
        </w:rPr>
      </w:pPr>
    </w:p>
    <w:sectPr w:rsidR="0015397A" w:rsidSect="00E45247">
      <w:headerReference w:type="default" r:id="rId12"/>
      <w:footerReference w:type="default" r:id="rId13"/>
      <w:headerReference w:type="first" r:id="rId14"/>
      <w:footerReference w:type="first" r:id="rId15"/>
      <w:pgSz w:w="12240" w:h="15840" w:code="1"/>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8E8A" w14:textId="77777777" w:rsidR="00E70A4C" w:rsidRDefault="00E70A4C">
      <w:r>
        <w:separator/>
      </w:r>
    </w:p>
  </w:endnote>
  <w:endnote w:type="continuationSeparator" w:id="0">
    <w:p w14:paraId="251E88EF" w14:textId="77777777" w:rsidR="00E70A4C" w:rsidRDefault="00E70A4C">
      <w:r>
        <w:continuationSeparator/>
      </w:r>
    </w:p>
  </w:endnote>
  <w:endnote w:type="continuationNotice" w:id="1">
    <w:p w14:paraId="579FACE9" w14:textId="77777777" w:rsidR="004B287D" w:rsidRDefault="004B2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6921F" w14:textId="77777777" w:rsidR="00257B64" w:rsidRDefault="00257B64" w:rsidP="00C74995">
    <w:pPr>
      <w:pStyle w:val="Footer"/>
      <w:jc w:val="right"/>
    </w:pPr>
  </w:p>
  <w:p w14:paraId="6A609011" w14:textId="77777777" w:rsidR="00257B64" w:rsidRDefault="00257B64" w:rsidP="00C74995">
    <w:pPr>
      <w:pStyle w:val="Footer"/>
      <w:jc w:val="right"/>
    </w:pPr>
  </w:p>
  <w:p w14:paraId="1583D018" w14:textId="77777777" w:rsidR="00257B64" w:rsidRDefault="00257B64" w:rsidP="00C74995">
    <w:pPr>
      <w:pStyle w:val="Footer"/>
      <w:jc w:val="right"/>
    </w:pPr>
    <w:r>
      <w:t xml:space="preserve">Page </w:t>
    </w:r>
    <w:r w:rsidR="009F4C35">
      <w:fldChar w:fldCharType="begin"/>
    </w:r>
    <w:r w:rsidR="009F4C35">
      <w:instrText xml:space="preserve"> PAGE   \* MERGEFORMAT </w:instrText>
    </w:r>
    <w:r w:rsidR="009F4C35">
      <w:fldChar w:fldCharType="separate"/>
    </w:r>
    <w:r w:rsidR="00986E2C">
      <w:rPr>
        <w:noProof/>
      </w:rPr>
      <w:t>1</w:t>
    </w:r>
    <w:r w:rsidR="009F4C35">
      <w:rPr>
        <w:noProof/>
      </w:rPr>
      <w:fldChar w:fldCharType="end"/>
    </w:r>
    <w:r>
      <w:t xml:space="preserve"> of </w:t>
    </w:r>
    <w:fldSimple w:instr=" NUMPAGES   \* MERGEFORMAT ">
      <w:r w:rsidR="00986E2C">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6417E" w14:textId="77777777" w:rsidR="00257B64" w:rsidRPr="000412BF" w:rsidRDefault="00257B64" w:rsidP="005C4318">
    <w:pPr>
      <w:pStyle w:val="Footer"/>
      <w:jc w:val="center"/>
      <w:rPr>
        <w:rFonts w:cs="Lucida Sans"/>
        <w:i w:val="0"/>
        <w:color w:val="A6A6A6" w:themeColor="background1" w:themeShade="A6"/>
        <w:sz w:val="18"/>
        <w:szCs w:val="18"/>
      </w:rPr>
    </w:pPr>
  </w:p>
  <w:p w14:paraId="568B4A3A" w14:textId="77777777" w:rsidR="00257B64" w:rsidRPr="000412BF" w:rsidRDefault="00257B64" w:rsidP="005C4318">
    <w:pPr>
      <w:pStyle w:val="Footer"/>
      <w:jc w:val="center"/>
      <w:rPr>
        <w:rFonts w:cs="Lucida Sans"/>
        <w:i w:val="0"/>
        <w:color w:val="A6A6A6" w:themeColor="background1" w:themeShade="A6"/>
        <w:sz w:val="18"/>
        <w:szCs w:val="18"/>
      </w:rPr>
    </w:pPr>
    <w:r w:rsidRPr="000412BF">
      <w:rPr>
        <w:rFonts w:cs="Lucida Sans"/>
        <w:i w:val="0"/>
        <w:color w:val="A6A6A6" w:themeColor="background1" w:themeShade="A6"/>
        <w:sz w:val="18"/>
        <w:szCs w:val="18"/>
      </w:rPr>
      <w:t>ENVIROBUSINESS, INC. LOCATIONS | ATLANTA, GA | BALTIMORE, MD | BURLINGTON, MA | CHICAGO, IL</w:t>
    </w:r>
  </w:p>
  <w:p w14:paraId="38AB698A" w14:textId="77777777" w:rsidR="00257B64" w:rsidRPr="000412BF" w:rsidRDefault="00257B64" w:rsidP="005C4318">
    <w:pPr>
      <w:pStyle w:val="Footer"/>
      <w:jc w:val="center"/>
      <w:rPr>
        <w:rFonts w:cs="Lucida Sans"/>
        <w:i w:val="0"/>
        <w:color w:val="A6A6A6" w:themeColor="background1" w:themeShade="A6"/>
        <w:sz w:val="18"/>
        <w:szCs w:val="18"/>
      </w:rPr>
    </w:pPr>
    <w:r w:rsidRPr="000412BF">
      <w:rPr>
        <w:rFonts w:cs="Lucida Sans"/>
        <w:i w:val="0"/>
        <w:color w:val="A6A6A6" w:themeColor="background1" w:themeShade="A6"/>
        <w:sz w:val="18"/>
        <w:szCs w:val="18"/>
      </w:rPr>
      <w:t>DALLAS, TX | DENVER, CO | HOUSTON, TX | LOS ANGELES, CA | NEW YORK, NY | PHOENIX, AZ</w:t>
    </w:r>
  </w:p>
  <w:p w14:paraId="22FC9E23" w14:textId="77777777" w:rsidR="00257B64" w:rsidRPr="005C4318" w:rsidRDefault="00257B64" w:rsidP="005C4318">
    <w:pPr>
      <w:pStyle w:val="Footer"/>
      <w:jc w:val="center"/>
      <w:rPr>
        <w:rFonts w:cs="Lucida Sans"/>
        <w:i w:val="0"/>
        <w:color w:val="A6A6A6" w:themeColor="background1" w:themeShade="A6"/>
        <w:sz w:val="18"/>
        <w:szCs w:val="18"/>
      </w:rPr>
    </w:pPr>
    <w:r w:rsidRPr="000412BF">
      <w:rPr>
        <w:rFonts w:cs="Lucida Sans"/>
        <w:i w:val="0"/>
        <w:color w:val="A6A6A6" w:themeColor="background1" w:themeShade="A6"/>
        <w:sz w:val="18"/>
        <w:szCs w:val="18"/>
      </w:rPr>
      <w:t>PORTLAND, OR | SAN FRANCISCO, CA | SEATTLE, WA | YORK, 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E8C55" w14:textId="77777777" w:rsidR="00E70A4C" w:rsidRDefault="00E70A4C">
      <w:r>
        <w:separator/>
      </w:r>
    </w:p>
  </w:footnote>
  <w:footnote w:type="continuationSeparator" w:id="0">
    <w:p w14:paraId="70B0AC50" w14:textId="77777777" w:rsidR="00E70A4C" w:rsidRDefault="00E70A4C">
      <w:r>
        <w:continuationSeparator/>
      </w:r>
    </w:p>
  </w:footnote>
  <w:footnote w:type="continuationNotice" w:id="1">
    <w:p w14:paraId="675A8CCA" w14:textId="77777777" w:rsidR="004B287D" w:rsidRDefault="004B2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9951" w14:textId="77777777" w:rsidR="00257B64" w:rsidRPr="0062231C" w:rsidRDefault="00257B64" w:rsidP="000122F8">
    <w:pPr>
      <w:pStyle w:val="Header"/>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5BF7" w14:textId="77777777" w:rsidR="00257B64" w:rsidRPr="005C4318" w:rsidRDefault="00257B64" w:rsidP="005C4318">
    <w:pPr>
      <w:pStyle w:val="Header"/>
      <w:tabs>
        <w:tab w:val="left" w:pos="5855"/>
      </w:tabs>
      <w:jc w:val="right"/>
      <w:rPr>
        <w:rFonts w:ascii="Lucida Sans" w:hAnsi="Lucida Sans"/>
        <w:i w:val="0"/>
        <w:color w:val="455560"/>
        <w:sz w:val="18"/>
        <w:szCs w:val="18"/>
      </w:rPr>
    </w:pPr>
    <w:bookmarkStart w:id="3" w:name="OLE_LINK1"/>
    <w:bookmarkStart w:id="4" w:name="OLE_LINK2"/>
    <w:bookmarkStart w:id="5" w:name="_Hlk327958872"/>
    <w:r w:rsidRPr="005C4318">
      <w:rPr>
        <w:rFonts w:ascii="Lucida Sans" w:hAnsi="Lucida Sans"/>
        <w:i w:val="0"/>
        <w:noProof/>
        <w:color w:val="455560"/>
        <w:sz w:val="18"/>
        <w:szCs w:val="18"/>
      </w:rPr>
      <w:drawing>
        <wp:anchor distT="0" distB="0" distL="114300" distR="114300" simplePos="0" relativeHeight="251658240" behindDoc="0" locked="0" layoutInCell="1" allowOverlap="1" wp14:anchorId="1C741C51" wp14:editId="2D6F2213">
          <wp:simplePos x="0" y="0"/>
          <wp:positionH relativeFrom="column">
            <wp:posOffset>2540</wp:posOffset>
          </wp:positionH>
          <wp:positionV relativeFrom="paragraph">
            <wp:posOffset>11430</wp:posOffset>
          </wp:positionV>
          <wp:extent cx="3446145" cy="596265"/>
          <wp:effectExtent l="19050" t="0" r="1905" b="0"/>
          <wp:wrapSquare wrapText="bothSides"/>
          <wp:docPr id="9" name="Picture 1" descr="C:\Users\bbyrum\AppData\Local\Microsoft\Windows\Temporary Internet Files\Content.Outlook\I53Q06YF\ebi logo 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yrum\AppData\Local\Microsoft\Windows\Temporary Internet Files\Content.Outlook\I53Q06YF\ebi logo rgb (2).png"/>
                  <pic:cNvPicPr>
                    <a:picLocks noChangeAspect="1" noChangeArrowheads="1"/>
                  </pic:cNvPicPr>
                </pic:nvPicPr>
                <pic:blipFill>
                  <a:blip r:embed="rId1" cstate="print"/>
                  <a:srcRect/>
                  <a:stretch>
                    <a:fillRect/>
                  </a:stretch>
                </pic:blipFill>
                <pic:spPr bwMode="auto">
                  <a:xfrm>
                    <a:off x="0" y="0"/>
                    <a:ext cx="3446145" cy="596265"/>
                  </a:xfrm>
                  <a:prstGeom prst="rect">
                    <a:avLst/>
                  </a:prstGeom>
                  <a:noFill/>
                  <a:ln w="9525">
                    <a:noFill/>
                    <a:miter lim="800000"/>
                    <a:headEnd/>
                    <a:tailEnd/>
                  </a:ln>
                </pic:spPr>
              </pic:pic>
            </a:graphicData>
          </a:graphic>
        </wp:anchor>
      </w:drawing>
    </w:r>
    <w:r>
      <w:rPr>
        <w:rFonts w:ascii="Lucida Sans" w:hAnsi="Lucida Sans"/>
        <w:i w:val="0"/>
        <w:noProof/>
        <w:color w:val="455560"/>
        <w:sz w:val="18"/>
        <w:szCs w:val="18"/>
      </w:rPr>
      <w:t>1400 Hancock Street, 4</w:t>
    </w:r>
    <w:r w:rsidRPr="00B24424">
      <w:rPr>
        <w:rFonts w:ascii="Lucida Sans" w:hAnsi="Lucida Sans"/>
        <w:i w:val="0"/>
        <w:noProof/>
        <w:color w:val="455560"/>
        <w:sz w:val="18"/>
        <w:szCs w:val="18"/>
        <w:vertAlign w:val="superscript"/>
      </w:rPr>
      <w:t>th</w:t>
    </w:r>
    <w:r>
      <w:rPr>
        <w:rFonts w:ascii="Lucida Sans" w:hAnsi="Lucida Sans"/>
        <w:i w:val="0"/>
        <w:noProof/>
        <w:color w:val="455560"/>
        <w:sz w:val="18"/>
        <w:szCs w:val="18"/>
      </w:rPr>
      <w:t xml:space="preserve"> Floor</w:t>
    </w:r>
  </w:p>
  <w:p w14:paraId="58FBF051" w14:textId="77777777" w:rsidR="00257B64" w:rsidRPr="005C4318" w:rsidRDefault="00257B64" w:rsidP="005C4318">
    <w:pPr>
      <w:pStyle w:val="Header"/>
      <w:tabs>
        <w:tab w:val="left" w:pos="5855"/>
      </w:tabs>
      <w:jc w:val="right"/>
      <w:rPr>
        <w:rFonts w:ascii="Lucida Sans" w:hAnsi="Lucida Sans"/>
        <w:i w:val="0"/>
        <w:color w:val="455560"/>
        <w:sz w:val="18"/>
        <w:szCs w:val="18"/>
      </w:rPr>
    </w:pPr>
    <w:r>
      <w:rPr>
        <w:rFonts w:ascii="Lucida Sans" w:hAnsi="Lucida Sans"/>
        <w:i w:val="0"/>
        <w:color w:val="455560"/>
        <w:sz w:val="18"/>
        <w:szCs w:val="18"/>
      </w:rPr>
      <w:t>Quincy, MA 02169</w:t>
    </w:r>
  </w:p>
  <w:p w14:paraId="543F283E" w14:textId="77777777" w:rsidR="00257B64" w:rsidRPr="005C4318" w:rsidRDefault="00257B64" w:rsidP="005C4318">
    <w:pPr>
      <w:pStyle w:val="Header"/>
      <w:tabs>
        <w:tab w:val="left" w:pos="5855"/>
      </w:tabs>
      <w:jc w:val="right"/>
      <w:rPr>
        <w:rFonts w:ascii="Lucida Sans" w:hAnsi="Lucida Sans"/>
        <w:i w:val="0"/>
        <w:color w:val="455560"/>
        <w:sz w:val="18"/>
        <w:szCs w:val="18"/>
      </w:rPr>
    </w:pPr>
    <w:r>
      <w:rPr>
        <w:rFonts w:ascii="Lucida Sans" w:hAnsi="Lucida Sans"/>
        <w:i w:val="0"/>
        <w:color w:val="455560"/>
        <w:sz w:val="18"/>
        <w:szCs w:val="18"/>
      </w:rPr>
      <w:t>Tel: (617</w:t>
    </w:r>
    <w:r w:rsidRPr="005C4318">
      <w:rPr>
        <w:rFonts w:ascii="Lucida Sans" w:hAnsi="Lucida Sans"/>
        <w:i w:val="0"/>
        <w:color w:val="455560"/>
        <w:sz w:val="18"/>
        <w:szCs w:val="18"/>
      </w:rPr>
      <w:t xml:space="preserve">) </w:t>
    </w:r>
    <w:r>
      <w:rPr>
        <w:rFonts w:ascii="Lucida Sans" w:hAnsi="Lucida Sans"/>
        <w:i w:val="0"/>
        <w:color w:val="455560"/>
        <w:sz w:val="18"/>
        <w:szCs w:val="18"/>
      </w:rPr>
      <w:t>481-5985</w:t>
    </w:r>
  </w:p>
  <w:p w14:paraId="15F7C40B" w14:textId="77777777" w:rsidR="00257B64" w:rsidRPr="005C4318" w:rsidRDefault="00257B64" w:rsidP="005C4318">
    <w:pPr>
      <w:pStyle w:val="Header"/>
      <w:tabs>
        <w:tab w:val="left" w:pos="5855"/>
      </w:tabs>
      <w:jc w:val="right"/>
      <w:rPr>
        <w:rFonts w:ascii="Lucida Sans" w:hAnsi="Lucida Sans"/>
        <w:i w:val="0"/>
        <w:color w:val="455560"/>
        <w:sz w:val="18"/>
        <w:szCs w:val="18"/>
      </w:rPr>
    </w:pPr>
    <w:r w:rsidRPr="005C4318">
      <w:rPr>
        <w:rFonts w:ascii="Lucida Sans" w:hAnsi="Lucida Sans"/>
        <w:i w:val="0"/>
        <w:color w:val="455560"/>
        <w:sz w:val="18"/>
        <w:szCs w:val="18"/>
      </w:rPr>
      <w:t>www.ebiconsulting.com</w:t>
    </w:r>
    <w:bookmarkEnd w:id="3"/>
    <w:bookmarkEnd w:id="4"/>
    <w:bookmarkEnd w:id="5"/>
  </w:p>
  <w:p w14:paraId="5D289497" w14:textId="77777777" w:rsidR="00257B64" w:rsidRDefault="00173EC9">
    <w:pPr>
      <w:pStyle w:val="Header"/>
    </w:pPr>
    <w:r>
      <w:rPr>
        <w:noProof/>
      </w:rPr>
      <mc:AlternateContent>
        <mc:Choice Requires="wps">
          <w:drawing>
            <wp:anchor distT="36576" distB="36576" distL="36576" distR="36576" simplePos="0" relativeHeight="251658241" behindDoc="0" locked="0" layoutInCell="1" allowOverlap="1" wp14:anchorId="1B7AF3CB" wp14:editId="56E771C2">
              <wp:simplePos x="0" y="0"/>
              <wp:positionH relativeFrom="column">
                <wp:posOffset>-2908935</wp:posOffset>
              </wp:positionH>
              <wp:positionV relativeFrom="paragraph">
                <wp:posOffset>184150</wp:posOffset>
              </wp:positionV>
              <wp:extent cx="10058400" cy="0"/>
              <wp:effectExtent l="24765" t="22225" r="22860" b="25400"/>
              <wp:wrapNone/>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0" cy="0"/>
                      </a:xfrm>
                      <a:prstGeom prst="line">
                        <a:avLst/>
                      </a:prstGeom>
                      <a:noFill/>
                      <a:ln w="38100">
                        <a:solidFill>
                          <a:srgbClr val="00788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B3A17E" id="Line 100" o:spid="_x0000_s1026" style="position:absolute;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9.05pt,14.5pt" to="56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rtwEAAFgDAAAOAAAAZHJzL2Uyb0RvYy54bWysU9uO2yAQfa/Uf0C8N3a2NwvFWVXZbl+2&#10;baTdfsAEsI2KGcSQ2Pn7Ahunq/at6suIuXA4c2bY3M6jZScdyKBr+XpVc6adRGVc3/IfT/dvGs4o&#10;glNg0emWnzXx2+3rV5vJC32DA1qlA0sgjsTkWz7E6EVVkRz0CLRCr11KdhhGiMkNfaUCTAl9tNVN&#10;XX+oJgzKB5SaKEXvnpN8W/C7Tsv4vetIR2ZbnrjFYkOxh2yr7QZEH8APRl5owD+wGMG49OgV6g4i&#10;sGMwf0GNRgYk7OJK4lhh1xmpSw+pm3X9RzePA3hdeknikL/KRP8PVn477dw+ZOpydo/+AeVPYg53&#10;A7heFwJPZ58Gt85SVZMncb2SHfL7wA7TV1SpBo4RiwpzF8YMmfpjcxH7fBVbz5HJFFzX9fvmXZ2G&#10;IpdkBWK56QPFLxpHlg8tt8ZlIUDA6YFiZgJiKclhh/fG2jJM69jU8rdNwi83CK1ROZvrKPSHnQ3s&#10;BHkf6o9N86n0lTIvywIenSpogwb1+XKOYOzzOb1uXcbTZcUulBY98vKROKA678MiWhpfIX1Ztbwf&#10;L/0i7e8Psf0FAAD//wMAUEsDBBQABgAIAAAAIQCNBwil4QAAAAsBAAAPAAAAZHJzL2Rvd25yZXYu&#10;eG1sTI/BSsNAEIbvQt9hGcGLtJsEK2nMplRBEETQppjrNjsmobuzIbtp49t3Sw96nJmPf74/X09G&#10;syMOrrMkIF5EwJBqqzpqBOzK13kKzHlJSmpLKOAXHayL2U0uM2VP9IXHrW9YCCGXSQGt933Guatb&#10;NNItbI8Ubj92MNKHcWi4GuQphBvNkyh65EZ2FD60sseXFuvDdjQCvsvdpvysxvvyzX/U+r2r8Dmt&#10;hLi7nTZPwDxO/g+Gi35QhyI47e1IyjEtYP6wTOPACkhWodSFiJPlCtj+uuFFzv93KM4AAAD//wMA&#10;UEsBAi0AFAAGAAgAAAAhALaDOJL+AAAA4QEAABMAAAAAAAAAAAAAAAAAAAAAAFtDb250ZW50X1R5&#10;cGVzXS54bWxQSwECLQAUAAYACAAAACEAOP0h/9YAAACUAQAACwAAAAAAAAAAAAAAAAAvAQAAX3Jl&#10;bHMvLnJlbHNQSwECLQAUAAYACAAAACEAPtYMa7cBAABYAwAADgAAAAAAAAAAAAAAAAAuAgAAZHJz&#10;L2Uyb0RvYy54bWxQSwECLQAUAAYACAAAACEAjQcIpeEAAAALAQAADwAAAAAAAAAAAAAAAAARBAAA&#10;ZHJzL2Rvd25yZXYueG1sUEsFBgAAAAAEAAQA8wAAAB8FAAAAAA==&#10;" strokecolor="#00788a" strokeweight="3pt">
              <v:shadow color="#ccc"/>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59A0A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645F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3C5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B453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72AB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9AA8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E619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4644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C4C5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5EC2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D1591"/>
    <w:multiLevelType w:val="hybridMultilevel"/>
    <w:tmpl w:val="3460C1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0661EF"/>
    <w:multiLevelType w:val="hybridMultilevel"/>
    <w:tmpl w:val="D6EEF648"/>
    <w:lvl w:ilvl="0" w:tplc="04090015">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F6E9C"/>
    <w:multiLevelType w:val="hybridMultilevel"/>
    <w:tmpl w:val="DC3C7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E0747E"/>
    <w:multiLevelType w:val="hybridMultilevel"/>
    <w:tmpl w:val="C9A674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FB799F"/>
    <w:multiLevelType w:val="hybridMultilevel"/>
    <w:tmpl w:val="B8D2F3C0"/>
    <w:lvl w:ilvl="0" w:tplc="B3DEE864">
      <w:start w:val="1"/>
      <w:numFmt w:val="bullet"/>
      <w:pStyle w:val="INDENT1Bullet"/>
      <w:lvlText w:val=""/>
      <w:lvlJc w:val="left"/>
      <w:pPr>
        <w:ind w:left="90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D4B04FF"/>
    <w:multiLevelType w:val="hybridMultilevel"/>
    <w:tmpl w:val="AD309EF8"/>
    <w:lvl w:ilvl="0" w:tplc="120E08DE">
      <w:start w:val="1"/>
      <w:numFmt w:val="decimal"/>
      <w:lvlText w:val="%1."/>
      <w:lvlJc w:val="left"/>
      <w:pPr>
        <w:ind w:left="720" w:hanging="360"/>
      </w:pPr>
    </w:lvl>
    <w:lvl w:ilvl="1" w:tplc="9E8A985C">
      <w:start w:val="1"/>
      <w:numFmt w:val="lowerLetter"/>
      <w:lvlText w:val="%2."/>
      <w:lvlJc w:val="left"/>
      <w:pPr>
        <w:ind w:left="1440" w:hanging="360"/>
      </w:pPr>
    </w:lvl>
    <w:lvl w:ilvl="2" w:tplc="7F7E9DE2">
      <w:start w:val="1"/>
      <w:numFmt w:val="lowerRoman"/>
      <w:lvlText w:val="%3."/>
      <w:lvlJc w:val="right"/>
      <w:pPr>
        <w:ind w:left="2160" w:hanging="180"/>
      </w:pPr>
    </w:lvl>
    <w:lvl w:ilvl="3" w:tplc="87F89EC8" w:tentative="1">
      <w:start w:val="1"/>
      <w:numFmt w:val="decimal"/>
      <w:lvlText w:val="%4."/>
      <w:lvlJc w:val="left"/>
      <w:pPr>
        <w:ind w:left="2880" w:hanging="360"/>
      </w:pPr>
    </w:lvl>
    <w:lvl w:ilvl="4" w:tplc="C4BABF8C" w:tentative="1">
      <w:start w:val="1"/>
      <w:numFmt w:val="lowerLetter"/>
      <w:lvlText w:val="%5."/>
      <w:lvlJc w:val="left"/>
      <w:pPr>
        <w:ind w:left="3600" w:hanging="360"/>
      </w:pPr>
    </w:lvl>
    <w:lvl w:ilvl="5" w:tplc="184A1D70" w:tentative="1">
      <w:start w:val="1"/>
      <w:numFmt w:val="lowerRoman"/>
      <w:lvlText w:val="%6."/>
      <w:lvlJc w:val="right"/>
      <w:pPr>
        <w:ind w:left="4320" w:hanging="180"/>
      </w:pPr>
    </w:lvl>
    <w:lvl w:ilvl="6" w:tplc="9D320B34" w:tentative="1">
      <w:start w:val="1"/>
      <w:numFmt w:val="decimal"/>
      <w:lvlText w:val="%7."/>
      <w:lvlJc w:val="left"/>
      <w:pPr>
        <w:ind w:left="5040" w:hanging="360"/>
      </w:pPr>
    </w:lvl>
    <w:lvl w:ilvl="7" w:tplc="26EC71C6" w:tentative="1">
      <w:start w:val="1"/>
      <w:numFmt w:val="lowerLetter"/>
      <w:lvlText w:val="%8."/>
      <w:lvlJc w:val="left"/>
      <w:pPr>
        <w:ind w:left="5760" w:hanging="360"/>
      </w:pPr>
    </w:lvl>
    <w:lvl w:ilvl="8" w:tplc="4E826234" w:tentative="1">
      <w:start w:val="1"/>
      <w:numFmt w:val="lowerRoman"/>
      <w:lvlText w:val="%9."/>
      <w:lvlJc w:val="right"/>
      <w:pPr>
        <w:ind w:left="6480" w:hanging="180"/>
      </w:pPr>
    </w:lvl>
  </w:abstractNum>
  <w:abstractNum w:abstractNumId="16" w15:restartNumberingAfterBreak="0">
    <w:nsid w:val="1F84331E"/>
    <w:multiLevelType w:val="hybridMultilevel"/>
    <w:tmpl w:val="6AA25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E9714B"/>
    <w:multiLevelType w:val="hybridMultilevel"/>
    <w:tmpl w:val="38FE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7357D6"/>
    <w:multiLevelType w:val="hybridMultilevel"/>
    <w:tmpl w:val="69486B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EA5859"/>
    <w:multiLevelType w:val="hybridMultilevel"/>
    <w:tmpl w:val="0FD4B0AC"/>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0" w15:restartNumberingAfterBreak="0">
    <w:nsid w:val="26704A3B"/>
    <w:multiLevelType w:val="hybridMultilevel"/>
    <w:tmpl w:val="2C38A7BC"/>
    <w:lvl w:ilvl="0" w:tplc="242C030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D81E12"/>
    <w:multiLevelType w:val="hybridMultilevel"/>
    <w:tmpl w:val="050A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033E7"/>
    <w:multiLevelType w:val="hybridMultilevel"/>
    <w:tmpl w:val="1236F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FF6418"/>
    <w:multiLevelType w:val="hybridMultilevel"/>
    <w:tmpl w:val="90241D48"/>
    <w:lvl w:ilvl="0" w:tplc="BB6E1B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44C60"/>
    <w:multiLevelType w:val="hybridMultilevel"/>
    <w:tmpl w:val="90E87802"/>
    <w:lvl w:ilvl="0" w:tplc="04090015">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70159BB"/>
    <w:multiLevelType w:val="multilevel"/>
    <w:tmpl w:val="47B20942"/>
    <w:lvl w:ilvl="0">
      <w:start w:val="1"/>
      <w:numFmt w:val="decimal"/>
      <w:lvlText w:val="%1.0"/>
      <w:lvlJc w:val="left"/>
      <w:pPr>
        <w:ind w:left="720" w:hanging="720"/>
      </w:pPr>
      <w:rPr>
        <w:rFonts w:hint="default"/>
        <w:b/>
        <w:color w:val="008080"/>
        <w:sz w:val="20"/>
        <w:szCs w:val="20"/>
      </w:rPr>
    </w:lvl>
    <w:lvl w:ilvl="1">
      <w:start w:val="1"/>
      <w:numFmt w:val="decimal"/>
      <w:lvlText w:val="%1.%2"/>
      <w:lvlJc w:val="left"/>
      <w:pPr>
        <w:ind w:left="1440" w:hanging="720"/>
      </w:pPr>
      <w:rPr>
        <w:rFonts w:hint="default"/>
        <w:color w:val="008080"/>
      </w:rPr>
    </w:lvl>
    <w:lvl w:ilvl="2">
      <w:start w:val="1"/>
      <w:numFmt w:val="decimal"/>
      <w:lvlText w:val="%1.%2.%3"/>
      <w:lvlJc w:val="left"/>
      <w:pPr>
        <w:ind w:left="2160" w:hanging="720"/>
      </w:pPr>
      <w:rPr>
        <w:rFonts w:hint="default"/>
        <w:color w:val="008080"/>
      </w:rPr>
    </w:lvl>
    <w:lvl w:ilvl="3">
      <w:start w:val="1"/>
      <w:numFmt w:val="decimal"/>
      <w:lvlText w:val="%1.%2.%3.%4"/>
      <w:lvlJc w:val="left"/>
      <w:pPr>
        <w:ind w:left="2880" w:hanging="720"/>
      </w:pPr>
      <w:rPr>
        <w:rFonts w:hint="default"/>
        <w:color w:val="008080"/>
      </w:rPr>
    </w:lvl>
    <w:lvl w:ilvl="4">
      <w:start w:val="1"/>
      <w:numFmt w:val="decimal"/>
      <w:lvlText w:val="%1.%2.%3.%4.%5"/>
      <w:lvlJc w:val="left"/>
      <w:pPr>
        <w:ind w:left="3960" w:hanging="1080"/>
      </w:pPr>
      <w:rPr>
        <w:rFonts w:hint="default"/>
        <w:color w:val="008080"/>
      </w:rPr>
    </w:lvl>
    <w:lvl w:ilvl="5">
      <w:start w:val="1"/>
      <w:numFmt w:val="decimal"/>
      <w:lvlText w:val="%1.%2.%3.%4.%5.%6"/>
      <w:lvlJc w:val="left"/>
      <w:pPr>
        <w:ind w:left="4680" w:hanging="1080"/>
      </w:pPr>
      <w:rPr>
        <w:rFonts w:hint="default"/>
        <w:color w:val="008080"/>
      </w:rPr>
    </w:lvl>
    <w:lvl w:ilvl="6">
      <w:start w:val="1"/>
      <w:numFmt w:val="decimal"/>
      <w:lvlText w:val="%1.%2.%3.%4.%5.%6.%7"/>
      <w:lvlJc w:val="left"/>
      <w:pPr>
        <w:ind w:left="5400" w:hanging="1080"/>
      </w:pPr>
      <w:rPr>
        <w:rFonts w:hint="default"/>
        <w:color w:val="008080"/>
      </w:rPr>
    </w:lvl>
    <w:lvl w:ilvl="7">
      <w:start w:val="1"/>
      <w:numFmt w:val="decimal"/>
      <w:lvlText w:val="%1.%2.%3.%4.%5.%6.%7.%8"/>
      <w:lvlJc w:val="left"/>
      <w:pPr>
        <w:ind w:left="6480" w:hanging="1440"/>
      </w:pPr>
      <w:rPr>
        <w:rFonts w:hint="default"/>
        <w:color w:val="008080"/>
      </w:rPr>
    </w:lvl>
    <w:lvl w:ilvl="8">
      <w:start w:val="1"/>
      <w:numFmt w:val="decimal"/>
      <w:lvlText w:val="%1.%2.%3.%4.%5.%6.%7.%8.%9"/>
      <w:lvlJc w:val="left"/>
      <w:pPr>
        <w:ind w:left="7200" w:hanging="1440"/>
      </w:pPr>
      <w:rPr>
        <w:rFonts w:hint="default"/>
        <w:color w:val="008080"/>
      </w:rPr>
    </w:lvl>
  </w:abstractNum>
  <w:abstractNum w:abstractNumId="26" w15:restartNumberingAfterBreak="0">
    <w:nsid w:val="3C100289"/>
    <w:multiLevelType w:val="hybridMultilevel"/>
    <w:tmpl w:val="27788DF4"/>
    <w:lvl w:ilvl="0" w:tplc="04090015">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15:restartNumberingAfterBreak="0">
    <w:nsid w:val="4D323AA5"/>
    <w:multiLevelType w:val="hybridMultilevel"/>
    <w:tmpl w:val="27CC3D5E"/>
    <w:lvl w:ilvl="0" w:tplc="04090015">
      <w:start w:val="1"/>
      <w:numFmt w:val="upperLetter"/>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4D93393B"/>
    <w:multiLevelType w:val="hybridMultilevel"/>
    <w:tmpl w:val="AE8A898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5D7E93"/>
    <w:multiLevelType w:val="hybridMultilevel"/>
    <w:tmpl w:val="EBFEF2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0A7541"/>
    <w:multiLevelType w:val="hybridMultilevel"/>
    <w:tmpl w:val="B6CC578A"/>
    <w:lvl w:ilvl="0" w:tplc="04090005">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5F6C0F5F"/>
    <w:multiLevelType w:val="hybridMultilevel"/>
    <w:tmpl w:val="9C281C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9192310"/>
    <w:multiLevelType w:val="hybridMultilevel"/>
    <w:tmpl w:val="BD46D28C"/>
    <w:lvl w:ilvl="0" w:tplc="0C4E89F2">
      <w:start w:val="1"/>
      <w:numFmt w:val="upperLetter"/>
      <w:lvlText w:val="%1."/>
      <w:lvlJc w:val="left"/>
      <w:pPr>
        <w:ind w:left="720" w:hanging="360"/>
      </w:pPr>
      <w:rPr>
        <w:rFonts w:hint="default"/>
      </w:rPr>
    </w:lvl>
    <w:lvl w:ilvl="1" w:tplc="8C365712" w:tentative="1">
      <w:start w:val="1"/>
      <w:numFmt w:val="lowerLetter"/>
      <w:lvlText w:val="%2."/>
      <w:lvlJc w:val="left"/>
      <w:pPr>
        <w:ind w:left="1440" w:hanging="360"/>
      </w:pPr>
    </w:lvl>
    <w:lvl w:ilvl="2" w:tplc="A2EE07C0" w:tentative="1">
      <w:start w:val="1"/>
      <w:numFmt w:val="lowerRoman"/>
      <w:lvlText w:val="%3."/>
      <w:lvlJc w:val="right"/>
      <w:pPr>
        <w:ind w:left="2160" w:hanging="180"/>
      </w:pPr>
    </w:lvl>
    <w:lvl w:ilvl="3" w:tplc="A4C82AC4" w:tentative="1">
      <w:start w:val="1"/>
      <w:numFmt w:val="decimal"/>
      <w:lvlText w:val="%4."/>
      <w:lvlJc w:val="left"/>
      <w:pPr>
        <w:ind w:left="2880" w:hanging="360"/>
      </w:pPr>
    </w:lvl>
    <w:lvl w:ilvl="4" w:tplc="19485E5E" w:tentative="1">
      <w:start w:val="1"/>
      <w:numFmt w:val="lowerLetter"/>
      <w:lvlText w:val="%5."/>
      <w:lvlJc w:val="left"/>
      <w:pPr>
        <w:ind w:left="3600" w:hanging="360"/>
      </w:pPr>
    </w:lvl>
    <w:lvl w:ilvl="5" w:tplc="9D6A96CC" w:tentative="1">
      <w:start w:val="1"/>
      <w:numFmt w:val="lowerRoman"/>
      <w:lvlText w:val="%6."/>
      <w:lvlJc w:val="right"/>
      <w:pPr>
        <w:ind w:left="4320" w:hanging="180"/>
      </w:pPr>
    </w:lvl>
    <w:lvl w:ilvl="6" w:tplc="A4607EA8" w:tentative="1">
      <w:start w:val="1"/>
      <w:numFmt w:val="decimal"/>
      <w:lvlText w:val="%7."/>
      <w:lvlJc w:val="left"/>
      <w:pPr>
        <w:ind w:left="5040" w:hanging="360"/>
      </w:pPr>
    </w:lvl>
    <w:lvl w:ilvl="7" w:tplc="9A94A4DC" w:tentative="1">
      <w:start w:val="1"/>
      <w:numFmt w:val="lowerLetter"/>
      <w:lvlText w:val="%8."/>
      <w:lvlJc w:val="left"/>
      <w:pPr>
        <w:ind w:left="5760" w:hanging="360"/>
      </w:pPr>
    </w:lvl>
    <w:lvl w:ilvl="8" w:tplc="379EFF64" w:tentative="1">
      <w:start w:val="1"/>
      <w:numFmt w:val="lowerRoman"/>
      <w:lvlText w:val="%9."/>
      <w:lvlJc w:val="right"/>
      <w:pPr>
        <w:ind w:left="6480" w:hanging="180"/>
      </w:pPr>
    </w:lvl>
  </w:abstractNum>
  <w:abstractNum w:abstractNumId="33" w15:restartNumberingAfterBreak="0">
    <w:nsid w:val="7CA87AAF"/>
    <w:multiLevelType w:val="hybridMultilevel"/>
    <w:tmpl w:val="EF82D91A"/>
    <w:lvl w:ilvl="0" w:tplc="FFEA7042">
      <w:start w:val="1"/>
      <w:numFmt w:val="decimal"/>
      <w:lvlText w:val="%1."/>
      <w:lvlJc w:val="left"/>
      <w:pPr>
        <w:ind w:left="720" w:hanging="360"/>
      </w:pPr>
      <w:rPr>
        <w:rFonts w:hint="default"/>
      </w:rPr>
    </w:lvl>
    <w:lvl w:ilvl="1" w:tplc="2B3AA1F4" w:tentative="1">
      <w:start w:val="1"/>
      <w:numFmt w:val="lowerLetter"/>
      <w:lvlText w:val="%2."/>
      <w:lvlJc w:val="left"/>
      <w:pPr>
        <w:ind w:left="1440" w:hanging="360"/>
      </w:pPr>
    </w:lvl>
    <w:lvl w:ilvl="2" w:tplc="7C369940" w:tentative="1">
      <w:start w:val="1"/>
      <w:numFmt w:val="lowerRoman"/>
      <w:lvlText w:val="%3."/>
      <w:lvlJc w:val="right"/>
      <w:pPr>
        <w:ind w:left="2160" w:hanging="180"/>
      </w:pPr>
    </w:lvl>
    <w:lvl w:ilvl="3" w:tplc="AA6C799E" w:tentative="1">
      <w:start w:val="1"/>
      <w:numFmt w:val="decimal"/>
      <w:lvlText w:val="%4."/>
      <w:lvlJc w:val="left"/>
      <w:pPr>
        <w:ind w:left="2880" w:hanging="360"/>
      </w:pPr>
    </w:lvl>
    <w:lvl w:ilvl="4" w:tplc="48205378" w:tentative="1">
      <w:start w:val="1"/>
      <w:numFmt w:val="lowerLetter"/>
      <w:lvlText w:val="%5."/>
      <w:lvlJc w:val="left"/>
      <w:pPr>
        <w:ind w:left="3600" w:hanging="360"/>
      </w:pPr>
    </w:lvl>
    <w:lvl w:ilvl="5" w:tplc="77964F50" w:tentative="1">
      <w:start w:val="1"/>
      <w:numFmt w:val="lowerRoman"/>
      <w:lvlText w:val="%6."/>
      <w:lvlJc w:val="right"/>
      <w:pPr>
        <w:ind w:left="4320" w:hanging="180"/>
      </w:pPr>
    </w:lvl>
    <w:lvl w:ilvl="6" w:tplc="48AC6AFA" w:tentative="1">
      <w:start w:val="1"/>
      <w:numFmt w:val="decimal"/>
      <w:lvlText w:val="%7."/>
      <w:lvlJc w:val="left"/>
      <w:pPr>
        <w:ind w:left="5040" w:hanging="360"/>
      </w:pPr>
    </w:lvl>
    <w:lvl w:ilvl="7" w:tplc="8B500D94" w:tentative="1">
      <w:start w:val="1"/>
      <w:numFmt w:val="lowerLetter"/>
      <w:lvlText w:val="%8."/>
      <w:lvlJc w:val="left"/>
      <w:pPr>
        <w:ind w:left="5760" w:hanging="360"/>
      </w:pPr>
    </w:lvl>
    <w:lvl w:ilvl="8" w:tplc="64A8F0CA" w:tentative="1">
      <w:start w:val="1"/>
      <w:numFmt w:val="lowerRoman"/>
      <w:lvlText w:val="%9."/>
      <w:lvlJc w:val="right"/>
      <w:pPr>
        <w:ind w:left="6480" w:hanging="180"/>
      </w:pPr>
    </w:lvl>
  </w:abstractNum>
  <w:num w:numId="1" w16cid:durableId="16276161">
    <w:abstractNumId w:val="9"/>
  </w:num>
  <w:num w:numId="2" w16cid:durableId="1649894100">
    <w:abstractNumId w:val="7"/>
  </w:num>
  <w:num w:numId="3" w16cid:durableId="1353140731">
    <w:abstractNumId w:val="6"/>
  </w:num>
  <w:num w:numId="4" w16cid:durableId="491456332">
    <w:abstractNumId w:val="5"/>
  </w:num>
  <w:num w:numId="5" w16cid:durableId="621808017">
    <w:abstractNumId w:val="4"/>
  </w:num>
  <w:num w:numId="6" w16cid:durableId="1581908493">
    <w:abstractNumId w:val="8"/>
  </w:num>
  <w:num w:numId="7" w16cid:durableId="1630815677">
    <w:abstractNumId w:val="3"/>
  </w:num>
  <w:num w:numId="8" w16cid:durableId="262110240">
    <w:abstractNumId w:val="2"/>
  </w:num>
  <w:num w:numId="9" w16cid:durableId="430047720">
    <w:abstractNumId w:val="1"/>
  </w:num>
  <w:num w:numId="10" w16cid:durableId="189491909">
    <w:abstractNumId w:val="0"/>
  </w:num>
  <w:num w:numId="11" w16cid:durableId="1346130976">
    <w:abstractNumId w:val="25"/>
  </w:num>
  <w:num w:numId="12" w16cid:durableId="2090226353">
    <w:abstractNumId w:val="27"/>
  </w:num>
  <w:num w:numId="13" w16cid:durableId="431975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3622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89589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437552">
    <w:abstractNumId w:val="19"/>
  </w:num>
  <w:num w:numId="17" w16cid:durableId="2035112845">
    <w:abstractNumId w:val="32"/>
  </w:num>
  <w:num w:numId="18" w16cid:durableId="319038210">
    <w:abstractNumId w:val="14"/>
  </w:num>
  <w:num w:numId="19" w16cid:durableId="1435051101">
    <w:abstractNumId w:val="22"/>
  </w:num>
  <w:num w:numId="20" w16cid:durableId="1577133433">
    <w:abstractNumId w:val="21"/>
  </w:num>
  <w:num w:numId="21" w16cid:durableId="1458372773">
    <w:abstractNumId w:val="26"/>
  </w:num>
  <w:num w:numId="22" w16cid:durableId="419259865">
    <w:abstractNumId w:val="23"/>
  </w:num>
  <w:num w:numId="23" w16cid:durableId="836577770">
    <w:abstractNumId w:val="28"/>
  </w:num>
  <w:num w:numId="24" w16cid:durableId="2095931484">
    <w:abstractNumId w:val="20"/>
  </w:num>
  <w:num w:numId="25" w16cid:durableId="269437761">
    <w:abstractNumId w:val="24"/>
  </w:num>
  <w:num w:numId="26" w16cid:durableId="653685043">
    <w:abstractNumId w:val="12"/>
  </w:num>
  <w:num w:numId="27" w16cid:durableId="1431926326">
    <w:abstractNumId w:val="11"/>
  </w:num>
  <w:num w:numId="28" w16cid:durableId="1328633331">
    <w:abstractNumId w:val="18"/>
  </w:num>
  <w:num w:numId="29" w16cid:durableId="1601177743">
    <w:abstractNumId w:val="10"/>
  </w:num>
  <w:num w:numId="30" w16cid:durableId="2130080830">
    <w:abstractNumId w:val="16"/>
  </w:num>
  <w:num w:numId="31" w16cid:durableId="845830859">
    <w:abstractNumId w:val="13"/>
  </w:num>
  <w:num w:numId="32" w16cid:durableId="613292082">
    <w:abstractNumId w:val="31"/>
  </w:num>
  <w:num w:numId="33" w16cid:durableId="155728248">
    <w:abstractNumId w:val="29"/>
  </w:num>
  <w:num w:numId="34" w16cid:durableId="167811919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FF"/>
    <w:rsid w:val="00001148"/>
    <w:rsid w:val="00003854"/>
    <w:rsid w:val="00007E6B"/>
    <w:rsid w:val="00011E89"/>
    <w:rsid w:val="000122F8"/>
    <w:rsid w:val="00013DDD"/>
    <w:rsid w:val="0002082D"/>
    <w:rsid w:val="000214F8"/>
    <w:rsid w:val="00034FB5"/>
    <w:rsid w:val="00035DD1"/>
    <w:rsid w:val="00037834"/>
    <w:rsid w:val="00037A17"/>
    <w:rsid w:val="000412BF"/>
    <w:rsid w:val="000417CB"/>
    <w:rsid w:val="0004505E"/>
    <w:rsid w:val="00050F29"/>
    <w:rsid w:val="0005176C"/>
    <w:rsid w:val="0005257B"/>
    <w:rsid w:val="00054838"/>
    <w:rsid w:val="000556EF"/>
    <w:rsid w:val="000574B6"/>
    <w:rsid w:val="000633D6"/>
    <w:rsid w:val="000654A1"/>
    <w:rsid w:val="00066E50"/>
    <w:rsid w:val="00070667"/>
    <w:rsid w:val="00070BD6"/>
    <w:rsid w:val="00072F38"/>
    <w:rsid w:val="00074DD6"/>
    <w:rsid w:val="00074EC0"/>
    <w:rsid w:val="00077814"/>
    <w:rsid w:val="0008090B"/>
    <w:rsid w:val="00084903"/>
    <w:rsid w:val="00087FA5"/>
    <w:rsid w:val="00091294"/>
    <w:rsid w:val="00092458"/>
    <w:rsid w:val="000963F5"/>
    <w:rsid w:val="0009644D"/>
    <w:rsid w:val="000A0C07"/>
    <w:rsid w:val="000A147E"/>
    <w:rsid w:val="000A27A1"/>
    <w:rsid w:val="000A7662"/>
    <w:rsid w:val="000B00E9"/>
    <w:rsid w:val="000B26CB"/>
    <w:rsid w:val="000B2D84"/>
    <w:rsid w:val="000B3B7C"/>
    <w:rsid w:val="000B4694"/>
    <w:rsid w:val="000B4C4E"/>
    <w:rsid w:val="000B63A6"/>
    <w:rsid w:val="000B69E7"/>
    <w:rsid w:val="000B728A"/>
    <w:rsid w:val="000C22CD"/>
    <w:rsid w:val="000C2597"/>
    <w:rsid w:val="000C2B4F"/>
    <w:rsid w:val="000C329D"/>
    <w:rsid w:val="000D5E50"/>
    <w:rsid w:val="000D7DDC"/>
    <w:rsid w:val="000E0EB5"/>
    <w:rsid w:val="000E191A"/>
    <w:rsid w:val="000E3A08"/>
    <w:rsid w:val="000E4119"/>
    <w:rsid w:val="000E78AC"/>
    <w:rsid w:val="000F4285"/>
    <w:rsid w:val="000F65B4"/>
    <w:rsid w:val="00101400"/>
    <w:rsid w:val="001020D5"/>
    <w:rsid w:val="00102247"/>
    <w:rsid w:val="00105F9B"/>
    <w:rsid w:val="001064E6"/>
    <w:rsid w:val="00110334"/>
    <w:rsid w:val="00111E14"/>
    <w:rsid w:val="00111F94"/>
    <w:rsid w:val="0011429B"/>
    <w:rsid w:val="00115C61"/>
    <w:rsid w:val="00115E21"/>
    <w:rsid w:val="001177DB"/>
    <w:rsid w:val="00120CB2"/>
    <w:rsid w:val="00121F34"/>
    <w:rsid w:val="00126645"/>
    <w:rsid w:val="00136693"/>
    <w:rsid w:val="00136C15"/>
    <w:rsid w:val="00137028"/>
    <w:rsid w:val="001403D3"/>
    <w:rsid w:val="001408DC"/>
    <w:rsid w:val="001416E9"/>
    <w:rsid w:val="00143C53"/>
    <w:rsid w:val="0014400F"/>
    <w:rsid w:val="0014484C"/>
    <w:rsid w:val="00145DDD"/>
    <w:rsid w:val="001469D6"/>
    <w:rsid w:val="00147BEE"/>
    <w:rsid w:val="00151328"/>
    <w:rsid w:val="001515D5"/>
    <w:rsid w:val="0015397A"/>
    <w:rsid w:val="00156D68"/>
    <w:rsid w:val="00160A20"/>
    <w:rsid w:val="001611D1"/>
    <w:rsid w:val="00161693"/>
    <w:rsid w:val="00162443"/>
    <w:rsid w:val="00162F0E"/>
    <w:rsid w:val="00173EC9"/>
    <w:rsid w:val="001741A2"/>
    <w:rsid w:val="00175B78"/>
    <w:rsid w:val="00181A96"/>
    <w:rsid w:val="0018448F"/>
    <w:rsid w:val="00184C62"/>
    <w:rsid w:val="001873F3"/>
    <w:rsid w:val="00195205"/>
    <w:rsid w:val="00196E42"/>
    <w:rsid w:val="001A1F62"/>
    <w:rsid w:val="001A250F"/>
    <w:rsid w:val="001A2EDF"/>
    <w:rsid w:val="001A5E2D"/>
    <w:rsid w:val="001A67BE"/>
    <w:rsid w:val="001B35A8"/>
    <w:rsid w:val="001B763C"/>
    <w:rsid w:val="001C2F2C"/>
    <w:rsid w:val="001C5BD7"/>
    <w:rsid w:val="001C7075"/>
    <w:rsid w:val="001D2AC4"/>
    <w:rsid w:val="001D4A88"/>
    <w:rsid w:val="001D7DF2"/>
    <w:rsid w:val="001E30EB"/>
    <w:rsid w:val="001E3157"/>
    <w:rsid w:val="001E3EF6"/>
    <w:rsid w:val="001F5922"/>
    <w:rsid w:val="0020009C"/>
    <w:rsid w:val="0020022A"/>
    <w:rsid w:val="00202DB6"/>
    <w:rsid w:val="00203FFB"/>
    <w:rsid w:val="002041C6"/>
    <w:rsid w:val="00205134"/>
    <w:rsid w:val="0020519B"/>
    <w:rsid w:val="00205848"/>
    <w:rsid w:val="00206205"/>
    <w:rsid w:val="0020794F"/>
    <w:rsid w:val="00211C39"/>
    <w:rsid w:val="00215439"/>
    <w:rsid w:val="00222197"/>
    <w:rsid w:val="002271D3"/>
    <w:rsid w:val="002316F4"/>
    <w:rsid w:val="00232FC6"/>
    <w:rsid w:val="00241374"/>
    <w:rsid w:val="00242524"/>
    <w:rsid w:val="00242712"/>
    <w:rsid w:val="002554C6"/>
    <w:rsid w:val="00255C30"/>
    <w:rsid w:val="00257B64"/>
    <w:rsid w:val="002716E8"/>
    <w:rsid w:val="00274EDF"/>
    <w:rsid w:val="00280ACB"/>
    <w:rsid w:val="00281F62"/>
    <w:rsid w:val="002862B9"/>
    <w:rsid w:val="00287DBE"/>
    <w:rsid w:val="00292607"/>
    <w:rsid w:val="00293A17"/>
    <w:rsid w:val="00295D2E"/>
    <w:rsid w:val="002970D3"/>
    <w:rsid w:val="0029733C"/>
    <w:rsid w:val="002A147C"/>
    <w:rsid w:val="002A5B94"/>
    <w:rsid w:val="002A6CCB"/>
    <w:rsid w:val="002A7692"/>
    <w:rsid w:val="002B2DB4"/>
    <w:rsid w:val="002B5C76"/>
    <w:rsid w:val="002B792D"/>
    <w:rsid w:val="002C11DE"/>
    <w:rsid w:val="002C141C"/>
    <w:rsid w:val="002C23A3"/>
    <w:rsid w:val="002C4218"/>
    <w:rsid w:val="002C4B50"/>
    <w:rsid w:val="002C75C7"/>
    <w:rsid w:val="002D0B60"/>
    <w:rsid w:val="002D20B8"/>
    <w:rsid w:val="002D4943"/>
    <w:rsid w:val="002D62BF"/>
    <w:rsid w:val="002E186C"/>
    <w:rsid w:val="002E2B7B"/>
    <w:rsid w:val="002E2DB6"/>
    <w:rsid w:val="002E7485"/>
    <w:rsid w:val="002F00C3"/>
    <w:rsid w:val="002F3317"/>
    <w:rsid w:val="002F77A7"/>
    <w:rsid w:val="00301DE7"/>
    <w:rsid w:val="00302CDD"/>
    <w:rsid w:val="00304772"/>
    <w:rsid w:val="00311705"/>
    <w:rsid w:val="00311D50"/>
    <w:rsid w:val="003120E0"/>
    <w:rsid w:val="0031288C"/>
    <w:rsid w:val="00313C8C"/>
    <w:rsid w:val="00314863"/>
    <w:rsid w:val="003168AB"/>
    <w:rsid w:val="00316D16"/>
    <w:rsid w:val="003226FC"/>
    <w:rsid w:val="0032281A"/>
    <w:rsid w:val="00324E67"/>
    <w:rsid w:val="00326497"/>
    <w:rsid w:val="00337B09"/>
    <w:rsid w:val="00342671"/>
    <w:rsid w:val="0034386D"/>
    <w:rsid w:val="003474E6"/>
    <w:rsid w:val="00347922"/>
    <w:rsid w:val="00353F94"/>
    <w:rsid w:val="003563CE"/>
    <w:rsid w:val="00361C1A"/>
    <w:rsid w:val="003629F5"/>
    <w:rsid w:val="00364055"/>
    <w:rsid w:val="003641B4"/>
    <w:rsid w:val="00366A35"/>
    <w:rsid w:val="00366FF5"/>
    <w:rsid w:val="003677F5"/>
    <w:rsid w:val="00370486"/>
    <w:rsid w:val="003713EE"/>
    <w:rsid w:val="003722C8"/>
    <w:rsid w:val="00372391"/>
    <w:rsid w:val="0037395D"/>
    <w:rsid w:val="003837EB"/>
    <w:rsid w:val="0038586C"/>
    <w:rsid w:val="003907F3"/>
    <w:rsid w:val="003924F4"/>
    <w:rsid w:val="00394A49"/>
    <w:rsid w:val="00395163"/>
    <w:rsid w:val="00395D73"/>
    <w:rsid w:val="003979E7"/>
    <w:rsid w:val="003A5EF0"/>
    <w:rsid w:val="003A67D7"/>
    <w:rsid w:val="003B2C8E"/>
    <w:rsid w:val="003B4047"/>
    <w:rsid w:val="003B572E"/>
    <w:rsid w:val="003B6951"/>
    <w:rsid w:val="003B7CEE"/>
    <w:rsid w:val="003B7DD1"/>
    <w:rsid w:val="003C303B"/>
    <w:rsid w:val="003C479E"/>
    <w:rsid w:val="003D0BB9"/>
    <w:rsid w:val="003D1D8E"/>
    <w:rsid w:val="003D6DAD"/>
    <w:rsid w:val="003E68F1"/>
    <w:rsid w:val="003E6DB1"/>
    <w:rsid w:val="003E7C8C"/>
    <w:rsid w:val="003F444E"/>
    <w:rsid w:val="004041FF"/>
    <w:rsid w:val="004105BB"/>
    <w:rsid w:val="00415A2E"/>
    <w:rsid w:val="00416093"/>
    <w:rsid w:val="00416E86"/>
    <w:rsid w:val="00420CBE"/>
    <w:rsid w:val="00421279"/>
    <w:rsid w:val="00427C04"/>
    <w:rsid w:val="0043692A"/>
    <w:rsid w:val="004372E1"/>
    <w:rsid w:val="00437B3B"/>
    <w:rsid w:val="004407B6"/>
    <w:rsid w:val="0044111B"/>
    <w:rsid w:val="00442211"/>
    <w:rsid w:val="0044288C"/>
    <w:rsid w:val="00446935"/>
    <w:rsid w:val="00446D39"/>
    <w:rsid w:val="004477E1"/>
    <w:rsid w:val="0045213F"/>
    <w:rsid w:val="004546FA"/>
    <w:rsid w:val="00457182"/>
    <w:rsid w:val="00461417"/>
    <w:rsid w:val="00471F33"/>
    <w:rsid w:val="004742DA"/>
    <w:rsid w:val="00475F49"/>
    <w:rsid w:val="004860FA"/>
    <w:rsid w:val="004868DC"/>
    <w:rsid w:val="004930FD"/>
    <w:rsid w:val="00494B75"/>
    <w:rsid w:val="00496707"/>
    <w:rsid w:val="004A2C7C"/>
    <w:rsid w:val="004A3150"/>
    <w:rsid w:val="004A4476"/>
    <w:rsid w:val="004A7B38"/>
    <w:rsid w:val="004B287D"/>
    <w:rsid w:val="004B3DDC"/>
    <w:rsid w:val="004B5A1C"/>
    <w:rsid w:val="004B6153"/>
    <w:rsid w:val="004C3243"/>
    <w:rsid w:val="004C3C6C"/>
    <w:rsid w:val="004C419B"/>
    <w:rsid w:val="004C7D93"/>
    <w:rsid w:val="004E2A83"/>
    <w:rsid w:val="004E4742"/>
    <w:rsid w:val="004E5DDB"/>
    <w:rsid w:val="004F500E"/>
    <w:rsid w:val="004F76BA"/>
    <w:rsid w:val="00503B37"/>
    <w:rsid w:val="0050445E"/>
    <w:rsid w:val="0050532D"/>
    <w:rsid w:val="00511A47"/>
    <w:rsid w:val="00516573"/>
    <w:rsid w:val="00516AC3"/>
    <w:rsid w:val="005214C7"/>
    <w:rsid w:val="00526409"/>
    <w:rsid w:val="00526724"/>
    <w:rsid w:val="00527E44"/>
    <w:rsid w:val="005307E6"/>
    <w:rsid w:val="00532390"/>
    <w:rsid w:val="00533DC9"/>
    <w:rsid w:val="005360B0"/>
    <w:rsid w:val="00541823"/>
    <w:rsid w:val="00541FB3"/>
    <w:rsid w:val="00543833"/>
    <w:rsid w:val="005505AF"/>
    <w:rsid w:val="00550DCC"/>
    <w:rsid w:val="00555793"/>
    <w:rsid w:val="00555AF1"/>
    <w:rsid w:val="00556639"/>
    <w:rsid w:val="00561015"/>
    <w:rsid w:val="00563A31"/>
    <w:rsid w:val="005640D9"/>
    <w:rsid w:val="0056585A"/>
    <w:rsid w:val="00572018"/>
    <w:rsid w:val="00575E28"/>
    <w:rsid w:val="0057668F"/>
    <w:rsid w:val="00586FFF"/>
    <w:rsid w:val="00591176"/>
    <w:rsid w:val="005912FD"/>
    <w:rsid w:val="005936FD"/>
    <w:rsid w:val="0059449D"/>
    <w:rsid w:val="0059483D"/>
    <w:rsid w:val="005A05F2"/>
    <w:rsid w:val="005A0734"/>
    <w:rsid w:val="005A4322"/>
    <w:rsid w:val="005A6306"/>
    <w:rsid w:val="005B0B0F"/>
    <w:rsid w:val="005B283B"/>
    <w:rsid w:val="005B6D3B"/>
    <w:rsid w:val="005C0C2A"/>
    <w:rsid w:val="005C22F6"/>
    <w:rsid w:val="005C4318"/>
    <w:rsid w:val="005D2E23"/>
    <w:rsid w:val="005D718A"/>
    <w:rsid w:val="005E262D"/>
    <w:rsid w:val="005E6129"/>
    <w:rsid w:val="005E75F9"/>
    <w:rsid w:val="005F22D5"/>
    <w:rsid w:val="005F2E8F"/>
    <w:rsid w:val="005F3429"/>
    <w:rsid w:val="005F3D6E"/>
    <w:rsid w:val="005F5248"/>
    <w:rsid w:val="00602BA4"/>
    <w:rsid w:val="00611E73"/>
    <w:rsid w:val="00613538"/>
    <w:rsid w:val="0061391B"/>
    <w:rsid w:val="00614D8A"/>
    <w:rsid w:val="00615365"/>
    <w:rsid w:val="00615692"/>
    <w:rsid w:val="00615CD1"/>
    <w:rsid w:val="0061765C"/>
    <w:rsid w:val="00620C85"/>
    <w:rsid w:val="0062231C"/>
    <w:rsid w:val="00625395"/>
    <w:rsid w:val="00626ABE"/>
    <w:rsid w:val="0063162D"/>
    <w:rsid w:val="006339B6"/>
    <w:rsid w:val="00634BF5"/>
    <w:rsid w:val="00635F28"/>
    <w:rsid w:val="006367F7"/>
    <w:rsid w:val="00636DB6"/>
    <w:rsid w:val="0064048B"/>
    <w:rsid w:val="006405D9"/>
    <w:rsid w:val="00642198"/>
    <w:rsid w:val="0064499E"/>
    <w:rsid w:val="00651C34"/>
    <w:rsid w:val="00656EA3"/>
    <w:rsid w:val="00661B62"/>
    <w:rsid w:val="0066593E"/>
    <w:rsid w:val="0067081A"/>
    <w:rsid w:val="00672824"/>
    <w:rsid w:val="00673FD5"/>
    <w:rsid w:val="00676D1E"/>
    <w:rsid w:val="00676D40"/>
    <w:rsid w:val="00682CDF"/>
    <w:rsid w:val="00685B70"/>
    <w:rsid w:val="0068616E"/>
    <w:rsid w:val="0068640E"/>
    <w:rsid w:val="00686EEA"/>
    <w:rsid w:val="0068750F"/>
    <w:rsid w:val="00690AA1"/>
    <w:rsid w:val="00691CC7"/>
    <w:rsid w:val="006928C2"/>
    <w:rsid w:val="00694CA6"/>
    <w:rsid w:val="00696494"/>
    <w:rsid w:val="00696549"/>
    <w:rsid w:val="006A4889"/>
    <w:rsid w:val="006A48D4"/>
    <w:rsid w:val="006A74A6"/>
    <w:rsid w:val="006B42AE"/>
    <w:rsid w:val="006B5A38"/>
    <w:rsid w:val="006B6180"/>
    <w:rsid w:val="006C1737"/>
    <w:rsid w:val="006C4BA0"/>
    <w:rsid w:val="006C51C0"/>
    <w:rsid w:val="006D039C"/>
    <w:rsid w:val="006D1809"/>
    <w:rsid w:val="006D1B35"/>
    <w:rsid w:val="006D1D32"/>
    <w:rsid w:val="006D4081"/>
    <w:rsid w:val="006D675F"/>
    <w:rsid w:val="006D708D"/>
    <w:rsid w:val="006D7657"/>
    <w:rsid w:val="006D7B18"/>
    <w:rsid w:val="006E1BE2"/>
    <w:rsid w:val="006E473E"/>
    <w:rsid w:val="006E53B4"/>
    <w:rsid w:val="006E78CF"/>
    <w:rsid w:val="006F04F3"/>
    <w:rsid w:val="00700388"/>
    <w:rsid w:val="0070113D"/>
    <w:rsid w:val="00701472"/>
    <w:rsid w:val="00702C93"/>
    <w:rsid w:val="00703308"/>
    <w:rsid w:val="007033FB"/>
    <w:rsid w:val="0070421B"/>
    <w:rsid w:val="00705E8C"/>
    <w:rsid w:val="00706829"/>
    <w:rsid w:val="0071127A"/>
    <w:rsid w:val="00723D0D"/>
    <w:rsid w:val="00727D45"/>
    <w:rsid w:val="00746D25"/>
    <w:rsid w:val="007470EA"/>
    <w:rsid w:val="0074711D"/>
    <w:rsid w:val="0075744A"/>
    <w:rsid w:val="00761BD9"/>
    <w:rsid w:val="00762BB6"/>
    <w:rsid w:val="00764BD8"/>
    <w:rsid w:val="00767EB6"/>
    <w:rsid w:val="00770138"/>
    <w:rsid w:val="0077589C"/>
    <w:rsid w:val="007768EA"/>
    <w:rsid w:val="00777EFA"/>
    <w:rsid w:val="007822A6"/>
    <w:rsid w:val="007835FD"/>
    <w:rsid w:val="00784E8A"/>
    <w:rsid w:val="00785743"/>
    <w:rsid w:val="007929D8"/>
    <w:rsid w:val="00792FBD"/>
    <w:rsid w:val="00793C13"/>
    <w:rsid w:val="00795660"/>
    <w:rsid w:val="00797630"/>
    <w:rsid w:val="00797840"/>
    <w:rsid w:val="00797E4A"/>
    <w:rsid w:val="007A5507"/>
    <w:rsid w:val="007B2788"/>
    <w:rsid w:val="007B27DA"/>
    <w:rsid w:val="007B3FFF"/>
    <w:rsid w:val="007B6EC4"/>
    <w:rsid w:val="007B7FC6"/>
    <w:rsid w:val="007C0DA7"/>
    <w:rsid w:val="007C24B8"/>
    <w:rsid w:val="007C3101"/>
    <w:rsid w:val="007C3C39"/>
    <w:rsid w:val="007C6F18"/>
    <w:rsid w:val="007C6FC1"/>
    <w:rsid w:val="007C765A"/>
    <w:rsid w:val="007D39EA"/>
    <w:rsid w:val="007E30A3"/>
    <w:rsid w:val="007E3D4C"/>
    <w:rsid w:val="007E411A"/>
    <w:rsid w:val="007E5EE3"/>
    <w:rsid w:val="007E7BCD"/>
    <w:rsid w:val="007F0B54"/>
    <w:rsid w:val="007F1CE4"/>
    <w:rsid w:val="007F1DC5"/>
    <w:rsid w:val="007F2B9E"/>
    <w:rsid w:val="00801157"/>
    <w:rsid w:val="008020CB"/>
    <w:rsid w:val="008039DE"/>
    <w:rsid w:val="00806F6B"/>
    <w:rsid w:val="008079D3"/>
    <w:rsid w:val="00810F4F"/>
    <w:rsid w:val="00813B88"/>
    <w:rsid w:val="00816092"/>
    <w:rsid w:val="00817FB8"/>
    <w:rsid w:val="0082064F"/>
    <w:rsid w:val="008217D7"/>
    <w:rsid w:val="00827116"/>
    <w:rsid w:val="008348A1"/>
    <w:rsid w:val="00834CEB"/>
    <w:rsid w:val="008409EF"/>
    <w:rsid w:val="00841D76"/>
    <w:rsid w:val="0084305E"/>
    <w:rsid w:val="008452A3"/>
    <w:rsid w:val="008469EC"/>
    <w:rsid w:val="00847F3E"/>
    <w:rsid w:val="00851A45"/>
    <w:rsid w:val="00852E6F"/>
    <w:rsid w:val="008544F8"/>
    <w:rsid w:val="00855CBC"/>
    <w:rsid w:val="0086052F"/>
    <w:rsid w:val="008626A8"/>
    <w:rsid w:val="00862C1B"/>
    <w:rsid w:val="0087190C"/>
    <w:rsid w:val="00874843"/>
    <w:rsid w:val="0087704A"/>
    <w:rsid w:val="00881118"/>
    <w:rsid w:val="00881C37"/>
    <w:rsid w:val="0088481A"/>
    <w:rsid w:val="00891B98"/>
    <w:rsid w:val="0089417E"/>
    <w:rsid w:val="00896F5D"/>
    <w:rsid w:val="008A029B"/>
    <w:rsid w:val="008A2133"/>
    <w:rsid w:val="008A28D5"/>
    <w:rsid w:val="008A2C66"/>
    <w:rsid w:val="008A3796"/>
    <w:rsid w:val="008A51E0"/>
    <w:rsid w:val="008A58AF"/>
    <w:rsid w:val="008A5AE0"/>
    <w:rsid w:val="008A6537"/>
    <w:rsid w:val="008B008E"/>
    <w:rsid w:val="008B34C2"/>
    <w:rsid w:val="008B4207"/>
    <w:rsid w:val="008B45C8"/>
    <w:rsid w:val="008C3674"/>
    <w:rsid w:val="008C43C5"/>
    <w:rsid w:val="008C5D21"/>
    <w:rsid w:val="008D17DF"/>
    <w:rsid w:val="008D1F13"/>
    <w:rsid w:val="008D781F"/>
    <w:rsid w:val="008E63A7"/>
    <w:rsid w:val="008E6A18"/>
    <w:rsid w:val="008F1CF9"/>
    <w:rsid w:val="008F2B87"/>
    <w:rsid w:val="008F31F9"/>
    <w:rsid w:val="008F3ACE"/>
    <w:rsid w:val="008F799E"/>
    <w:rsid w:val="00901F7F"/>
    <w:rsid w:val="00902456"/>
    <w:rsid w:val="00905DEE"/>
    <w:rsid w:val="009060F9"/>
    <w:rsid w:val="00907C6C"/>
    <w:rsid w:val="0091071B"/>
    <w:rsid w:val="0091110A"/>
    <w:rsid w:val="0091355C"/>
    <w:rsid w:val="00915FA1"/>
    <w:rsid w:val="0092128C"/>
    <w:rsid w:val="009225B9"/>
    <w:rsid w:val="009235A6"/>
    <w:rsid w:val="00931879"/>
    <w:rsid w:val="00932FFF"/>
    <w:rsid w:val="00940EB8"/>
    <w:rsid w:val="00944BEF"/>
    <w:rsid w:val="009464A0"/>
    <w:rsid w:val="00952E30"/>
    <w:rsid w:val="009538B2"/>
    <w:rsid w:val="00956B2D"/>
    <w:rsid w:val="00960551"/>
    <w:rsid w:val="00961BCA"/>
    <w:rsid w:val="009632FC"/>
    <w:rsid w:val="00967B73"/>
    <w:rsid w:val="00973FCA"/>
    <w:rsid w:val="009752AA"/>
    <w:rsid w:val="0097572D"/>
    <w:rsid w:val="00977B72"/>
    <w:rsid w:val="009824F6"/>
    <w:rsid w:val="009828EF"/>
    <w:rsid w:val="00986DB1"/>
    <w:rsid w:val="00986E2C"/>
    <w:rsid w:val="00990891"/>
    <w:rsid w:val="00991B45"/>
    <w:rsid w:val="0099357C"/>
    <w:rsid w:val="00994489"/>
    <w:rsid w:val="009944CB"/>
    <w:rsid w:val="009A0FC4"/>
    <w:rsid w:val="009A1511"/>
    <w:rsid w:val="009A1D6E"/>
    <w:rsid w:val="009A3A50"/>
    <w:rsid w:val="009A4C75"/>
    <w:rsid w:val="009A4E31"/>
    <w:rsid w:val="009A6C1B"/>
    <w:rsid w:val="009A6D84"/>
    <w:rsid w:val="009B06A7"/>
    <w:rsid w:val="009B268A"/>
    <w:rsid w:val="009B2B78"/>
    <w:rsid w:val="009C64E8"/>
    <w:rsid w:val="009C6EC8"/>
    <w:rsid w:val="009D4A82"/>
    <w:rsid w:val="009D7ABF"/>
    <w:rsid w:val="009E3115"/>
    <w:rsid w:val="009E7821"/>
    <w:rsid w:val="009E7F50"/>
    <w:rsid w:val="009F18B8"/>
    <w:rsid w:val="009F3D1E"/>
    <w:rsid w:val="009F4C35"/>
    <w:rsid w:val="00A00621"/>
    <w:rsid w:val="00A03B64"/>
    <w:rsid w:val="00A058EC"/>
    <w:rsid w:val="00A10022"/>
    <w:rsid w:val="00A112A2"/>
    <w:rsid w:val="00A1195A"/>
    <w:rsid w:val="00A126BC"/>
    <w:rsid w:val="00A137DE"/>
    <w:rsid w:val="00A139BE"/>
    <w:rsid w:val="00A16840"/>
    <w:rsid w:val="00A20B83"/>
    <w:rsid w:val="00A24789"/>
    <w:rsid w:val="00A25DC6"/>
    <w:rsid w:val="00A2623F"/>
    <w:rsid w:val="00A31DC2"/>
    <w:rsid w:val="00A325D7"/>
    <w:rsid w:val="00A40B98"/>
    <w:rsid w:val="00A43478"/>
    <w:rsid w:val="00A4371D"/>
    <w:rsid w:val="00A43A1E"/>
    <w:rsid w:val="00A43F43"/>
    <w:rsid w:val="00A444A7"/>
    <w:rsid w:val="00A45908"/>
    <w:rsid w:val="00A666A9"/>
    <w:rsid w:val="00A66D3E"/>
    <w:rsid w:val="00A71442"/>
    <w:rsid w:val="00A7252D"/>
    <w:rsid w:val="00A73066"/>
    <w:rsid w:val="00A750FC"/>
    <w:rsid w:val="00A80B90"/>
    <w:rsid w:val="00A8121D"/>
    <w:rsid w:val="00A818C4"/>
    <w:rsid w:val="00A83888"/>
    <w:rsid w:val="00A87DAC"/>
    <w:rsid w:val="00AA1ECE"/>
    <w:rsid w:val="00AA26C3"/>
    <w:rsid w:val="00AA2DB2"/>
    <w:rsid w:val="00AA5AEB"/>
    <w:rsid w:val="00AB0629"/>
    <w:rsid w:val="00AB146E"/>
    <w:rsid w:val="00AB36A9"/>
    <w:rsid w:val="00AC0A39"/>
    <w:rsid w:val="00AC12DD"/>
    <w:rsid w:val="00AC2054"/>
    <w:rsid w:val="00AC41C6"/>
    <w:rsid w:val="00AD0F19"/>
    <w:rsid w:val="00AD6D1F"/>
    <w:rsid w:val="00AD6F12"/>
    <w:rsid w:val="00AE0F67"/>
    <w:rsid w:val="00AF0053"/>
    <w:rsid w:val="00AF1303"/>
    <w:rsid w:val="00AF2B38"/>
    <w:rsid w:val="00AF4467"/>
    <w:rsid w:val="00AF525A"/>
    <w:rsid w:val="00AF5324"/>
    <w:rsid w:val="00B04566"/>
    <w:rsid w:val="00B04DFD"/>
    <w:rsid w:val="00B06B3E"/>
    <w:rsid w:val="00B06CF9"/>
    <w:rsid w:val="00B06DDF"/>
    <w:rsid w:val="00B10891"/>
    <w:rsid w:val="00B10916"/>
    <w:rsid w:val="00B11A3F"/>
    <w:rsid w:val="00B11D06"/>
    <w:rsid w:val="00B23024"/>
    <w:rsid w:val="00B24424"/>
    <w:rsid w:val="00B24E29"/>
    <w:rsid w:val="00B24E61"/>
    <w:rsid w:val="00B26364"/>
    <w:rsid w:val="00B37966"/>
    <w:rsid w:val="00B4005F"/>
    <w:rsid w:val="00B43C00"/>
    <w:rsid w:val="00B43EE5"/>
    <w:rsid w:val="00B5017E"/>
    <w:rsid w:val="00B5242C"/>
    <w:rsid w:val="00B549ED"/>
    <w:rsid w:val="00B555C4"/>
    <w:rsid w:val="00B56C25"/>
    <w:rsid w:val="00B620F3"/>
    <w:rsid w:val="00B62936"/>
    <w:rsid w:val="00B661E2"/>
    <w:rsid w:val="00B67258"/>
    <w:rsid w:val="00B67C9C"/>
    <w:rsid w:val="00B731D8"/>
    <w:rsid w:val="00B76DF2"/>
    <w:rsid w:val="00B83538"/>
    <w:rsid w:val="00B85538"/>
    <w:rsid w:val="00B85A3F"/>
    <w:rsid w:val="00B86452"/>
    <w:rsid w:val="00B87083"/>
    <w:rsid w:val="00B90AF0"/>
    <w:rsid w:val="00B94508"/>
    <w:rsid w:val="00B96DBD"/>
    <w:rsid w:val="00B96EE2"/>
    <w:rsid w:val="00BA37C3"/>
    <w:rsid w:val="00BA51F5"/>
    <w:rsid w:val="00BB41CC"/>
    <w:rsid w:val="00BC1254"/>
    <w:rsid w:val="00BC2BE7"/>
    <w:rsid w:val="00BC518A"/>
    <w:rsid w:val="00BC5C84"/>
    <w:rsid w:val="00BC6C11"/>
    <w:rsid w:val="00BC7F83"/>
    <w:rsid w:val="00BD0A21"/>
    <w:rsid w:val="00BD0B08"/>
    <w:rsid w:val="00BD0ED7"/>
    <w:rsid w:val="00BD2405"/>
    <w:rsid w:val="00BD75FB"/>
    <w:rsid w:val="00BE0A70"/>
    <w:rsid w:val="00BE2CB4"/>
    <w:rsid w:val="00BE4490"/>
    <w:rsid w:val="00BF53F5"/>
    <w:rsid w:val="00BF5902"/>
    <w:rsid w:val="00BF5C00"/>
    <w:rsid w:val="00BF603C"/>
    <w:rsid w:val="00C00321"/>
    <w:rsid w:val="00C03AC0"/>
    <w:rsid w:val="00C07D6E"/>
    <w:rsid w:val="00C07FEC"/>
    <w:rsid w:val="00C11FAD"/>
    <w:rsid w:val="00C1287D"/>
    <w:rsid w:val="00C16F4B"/>
    <w:rsid w:val="00C179C5"/>
    <w:rsid w:val="00C22662"/>
    <w:rsid w:val="00C22D47"/>
    <w:rsid w:val="00C24386"/>
    <w:rsid w:val="00C264B3"/>
    <w:rsid w:val="00C27972"/>
    <w:rsid w:val="00C31157"/>
    <w:rsid w:val="00C31644"/>
    <w:rsid w:val="00C3344D"/>
    <w:rsid w:val="00C40518"/>
    <w:rsid w:val="00C42A3C"/>
    <w:rsid w:val="00C450D0"/>
    <w:rsid w:val="00C512AD"/>
    <w:rsid w:val="00C52B85"/>
    <w:rsid w:val="00C64F34"/>
    <w:rsid w:val="00C6506B"/>
    <w:rsid w:val="00C65DC2"/>
    <w:rsid w:val="00C67061"/>
    <w:rsid w:val="00C67104"/>
    <w:rsid w:val="00C74995"/>
    <w:rsid w:val="00C77018"/>
    <w:rsid w:val="00C80206"/>
    <w:rsid w:val="00C8091B"/>
    <w:rsid w:val="00C822DB"/>
    <w:rsid w:val="00C855D4"/>
    <w:rsid w:val="00C86F05"/>
    <w:rsid w:val="00C86FB2"/>
    <w:rsid w:val="00C87241"/>
    <w:rsid w:val="00C87DE1"/>
    <w:rsid w:val="00C93CBF"/>
    <w:rsid w:val="00C95F18"/>
    <w:rsid w:val="00CA2FA5"/>
    <w:rsid w:val="00CA75F5"/>
    <w:rsid w:val="00CD1A56"/>
    <w:rsid w:val="00CE0A19"/>
    <w:rsid w:val="00CE48CC"/>
    <w:rsid w:val="00CF0B27"/>
    <w:rsid w:val="00CF52DE"/>
    <w:rsid w:val="00D03217"/>
    <w:rsid w:val="00D041CC"/>
    <w:rsid w:val="00D132EF"/>
    <w:rsid w:val="00D14016"/>
    <w:rsid w:val="00D1415F"/>
    <w:rsid w:val="00D21611"/>
    <w:rsid w:val="00D2654E"/>
    <w:rsid w:val="00D308E9"/>
    <w:rsid w:val="00D36F6C"/>
    <w:rsid w:val="00D47EE3"/>
    <w:rsid w:val="00D5003B"/>
    <w:rsid w:val="00D606A0"/>
    <w:rsid w:val="00D62045"/>
    <w:rsid w:val="00D65824"/>
    <w:rsid w:val="00D6632E"/>
    <w:rsid w:val="00D704EB"/>
    <w:rsid w:val="00D7732E"/>
    <w:rsid w:val="00D814D8"/>
    <w:rsid w:val="00D815C5"/>
    <w:rsid w:val="00D81E2F"/>
    <w:rsid w:val="00D82E54"/>
    <w:rsid w:val="00D854F4"/>
    <w:rsid w:val="00D85D10"/>
    <w:rsid w:val="00D87DA9"/>
    <w:rsid w:val="00DA14B2"/>
    <w:rsid w:val="00DA2AD9"/>
    <w:rsid w:val="00DA517D"/>
    <w:rsid w:val="00DA519A"/>
    <w:rsid w:val="00DA6DD8"/>
    <w:rsid w:val="00DA749A"/>
    <w:rsid w:val="00DB0D78"/>
    <w:rsid w:val="00DB160E"/>
    <w:rsid w:val="00DB31B6"/>
    <w:rsid w:val="00DB384F"/>
    <w:rsid w:val="00DB46CB"/>
    <w:rsid w:val="00DB6255"/>
    <w:rsid w:val="00DC3736"/>
    <w:rsid w:val="00DC5351"/>
    <w:rsid w:val="00DC7E1D"/>
    <w:rsid w:val="00DD50B0"/>
    <w:rsid w:val="00DE0E40"/>
    <w:rsid w:val="00DF01DC"/>
    <w:rsid w:val="00DF1266"/>
    <w:rsid w:val="00DF28D0"/>
    <w:rsid w:val="00E0023A"/>
    <w:rsid w:val="00E01D00"/>
    <w:rsid w:val="00E10112"/>
    <w:rsid w:val="00E169D1"/>
    <w:rsid w:val="00E20D0F"/>
    <w:rsid w:val="00E22CF6"/>
    <w:rsid w:val="00E24206"/>
    <w:rsid w:val="00E26189"/>
    <w:rsid w:val="00E2629C"/>
    <w:rsid w:val="00E36CA3"/>
    <w:rsid w:val="00E42899"/>
    <w:rsid w:val="00E45247"/>
    <w:rsid w:val="00E47623"/>
    <w:rsid w:val="00E47F21"/>
    <w:rsid w:val="00E52970"/>
    <w:rsid w:val="00E554DB"/>
    <w:rsid w:val="00E55BF1"/>
    <w:rsid w:val="00E5668D"/>
    <w:rsid w:val="00E60649"/>
    <w:rsid w:val="00E62705"/>
    <w:rsid w:val="00E70A4C"/>
    <w:rsid w:val="00E72D79"/>
    <w:rsid w:val="00E74CDE"/>
    <w:rsid w:val="00E769B3"/>
    <w:rsid w:val="00E85158"/>
    <w:rsid w:val="00E934F0"/>
    <w:rsid w:val="00E97644"/>
    <w:rsid w:val="00EA0A78"/>
    <w:rsid w:val="00EA45D9"/>
    <w:rsid w:val="00EB046D"/>
    <w:rsid w:val="00EB0986"/>
    <w:rsid w:val="00EB4E66"/>
    <w:rsid w:val="00EB5249"/>
    <w:rsid w:val="00EC0C82"/>
    <w:rsid w:val="00EC2C2E"/>
    <w:rsid w:val="00EC68F4"/>
    <w:rsid w:val="00EC7705"/>
    <w:rsid w:val="00ED22CF"/>
    <w:rsid w:val="00ED56C6"/>
    <w:rsid w:val="00EE2534"/>
    <w:rsid w:val="00EE3795"/>
    <w:rsid w:val="00EE4E61"/>
    <w:rsid w:val="00EE5615"/>
    <w:rsid w:val="00EF2282"/>
    <w:rsid w:val="00EF34FE"/>
    <w:rsid w:val="00EF5F65"/>
    <w:rsid w:val="00EF60C7"/>
    <w:rsid w:val="00EF623D"/>
    <w:rsid w:val="00F005DD"/>
    <w:rsid w:val="00F00D60"/>
    <w:rsid w:val="00F02F1E"/>
    <w:rsid w:val="00F068D9"/>
    <w:rsid w:val="00F137C8"/>
    <w:rsid w:val="00F14DA7"/>
    <w:rsid w:val="00F17127"/>
    <w:rsid w:val="00F228A1"/>
    <w:rsid w:val="00F24448"/>
    <w:rsid w:val="00F25569"/>
    <w:rsid w:val="00F26550"/>
    <w:rsid w:val="00F31282"/>
    <w:rsid w:val="00F320FA"/>
    <w:rsid w:val="00F33341"/>
    <w:rsid w:val="00F404BF"/>
    <w:rsid w:val="00F40BCE"/>
    <w:rsid w:val="00F4343C"/>
    <w:rsid w:val="00F455BA"/>
    <w:rsid w:val="00F5136F"/>
    <w:rsid w:val="00F52DDB"/>
    <w:rsid w:val="00F531AF"/>
    <w:rsid w:val="00F604B6"/>
    <w:rsid w:val="00F66A1D"/>
    <w:rsid w:val="00F6764E"/>
    <w:rsid w:val="00F7141D"/>
    <w:rsid w:val="00F72E25"/>
    <w:rsid w:val="00F7422A"/>
    <w:rsid w:val="00F76FDC"/>
    <w:rsid w:val="00F81BBF"/>
    <w:rsid w:val="00F84ABC"/>
    <w:rsid w:val="00F8786E"/>
    <w:rsid w:val="00F966BB"/>
    <w:rsid w:val="00FA4E6A"/>
    <w:rsid w:val="00FA5A14"/>
    <w:rsid w:val="00FB0220"/>
    <w:rsid w:val="00FC1466"/>
    <w:rsid w:val="00FC18CA"/>
    <w:rsid w:val="00FC2301"/>
    <w:rsid w:val="00FD4F88"/>
    <w:rsid w:val="00FD6C0D"/>
    <w:rsid w:val="00FD7A81"/>
    <w:rsid w:val="00FE1FC8"/>
    <w:rsid w:val="00FE31A2"/>
    <w:rsid w:val="00FE4480"/>
    <w:rsid w:val="00FE517A"/>
    <w:rsid w:val="00FE7423"/>
    <w:rsid w:val="00FF0F15"/>
    <w:rsid w:val="00FF1873"/>
    <w:rsid w:val="00FF2B72"/>
    <w:rsid w:val="00FF43B9"/>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DE97CB"/>
  <w15:docId w15:val="{7C6D568C-C385-4695-83C2-B5E0485D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Bullet" w:semiHidden="1" w:uiPriority="99" w:unhideWhenUsed="1"/>
    <w:lsdException w:name="List Number"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Salutation" w:uiPriority="99"/>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05E"/>
    <w:pPr>
      <w:jc w:val="both"/>
    </w:pPr>
    <w:rPr>
      <w:rFonts w:ascii="Gill Sans MT" w:hAnsi="Gill Sans MT"/>
    </w:rPr>
  </w:style>
  <w:style w:type="paragraph" w:styleId="Heading1">
    <w:name w:val="heading 1"/>
    <w:basedOn w:val="Normal"/>
    <w:next w:val="Normal"/>
    <w:link w:val="Heading1Char"/>
    <w:uiPriority w:val="99"/>
    <w:qFormat/>
    <w:rsid w:val="00F4343C"/>
    <w:pPr>
      <w:keepNext/>
      <w:jc w:val="center"/>
      <w:outlineLvl w:val="0"/>
    </w:pPr>
    <w:rPr>
      <w:b/>
      <w:smallCaps/>
    </w:rPr>
  </w:style>
  <w:style w:type="paragraph" w:styleId="Heading2">
    <w:name w:val="heading 2"/>
    <w:basedOn w:val="Normal"/>
    <w:next w:val="Normal"/>
    <w:link w:val="Heading2Char"/>
    <w:uiPriority w:val="99"/>
    <w:qFormat/>
    <w:rsid w:val="00F4343C"/>
    <w:pPr>
      <w:keepNext/>
      <w:spacing w:before="480" w:after="240"/>
      <w:outlineLvl w:val="1"/>
    </w:pPr>
    <w:rPr>
      <w:i/>
      <w:smallCaps/>
    </w:rPr>
  </w:style>
  <w:style w:type="paragraph" w:styleId="Heading3">
    <w:name w:val="heading 3"/>
    <w:basedOn w:val="Normal"/>
    <w:next w:val="Normal"/>
    <w:link w:val="Heading3Char"/>
    <w:uiPriority w:val="99"/>
    <w:qFormat/>
    <w:rsid w:val="00F4343C"/>
    <w:pPr>
      <w:keepNext/>
      <w:keepLines/>
      <w:suppressLineNumbers/>
      <w:suppressAutoHyphens/>
      <w:jc w:val="center"/>
      <w:outlineLvl w:val="2"/>
    </w:pPr>
    <w:rPr>
      <w:b/>
      <w:i/>
    </w:rPr>
  </w:style>
  <w:style w:type="paragraph" w:styleId="Heading4">
    <w:name w:val="heading 4"/>
    <w:basedOn w:val="Normal"/>
    <w:next w:val="Normal"/>
    <w:link w:val="Heading4Char"/>
    <w:uiPriority w:val="99"/>
    <w:qFormat/>
    <w:rsid w:val="00F4343C"/>
    <w:pPr>
      <w:keepNext/>
      <w:jc w:val="center"/>
      <w:outlineLvl w:val="3"/>
    </w:pPr>
    <w:rPr>
      <w:b/>
      <w:smallCaps/>
    </w:rPr>
  </w:style>
  <w:style w:type="paragraph" w:styleId="Heading5">
    <w:name w:val="heading 5"/>
    <w:basedOn w:val="Normal"/>
    <w:next w:val="Normal"/>
    <w:link w:val="Heading5Char"/>
    <w:qFormat/>
    <w:rsid w:val="00F4343C"/>
    <w:pPr>
      <w:keepNext/>
      <w:widowControl w:val="0"/>
      <w:tabs>
        <w:tab w:val="left" w:pos="1440"/>
      </w:tabs>
      <w:spacing w:after="240"/>
      <w:jc w:val="center"/>
      <w:outlineLvl w:val="4"/>
    </w:pPr>
    <w:rPr>
      <w:b/>
      <w:smallCaps/>
    </w:rPr>
  </w:style>
  <w:style w:type="paragraph" w:styleId="Heading6">
    <w:name w:val="heading 6"/>
    <w:basedOn w:val="Normal"/>
    <w:next w:val="Normal"/>
    <w:link w:val="Heading6Char"/>
    <w:uiPriority w:val="99"/>
    <w:qFormat/>
    <w:rsid w:val="00F4343C"/>
    <w:pPr>
      <w:keepNext/>
      <w:outlineLvl w:val="5"/>
    </w:pPr>
    <w:rPr>
      <w:sz w:val="52"/>
    </w:rPr>
  </w:style>
  <w:style w:type="paragraph" w:styleId="Heading7">
    <w:name w:val="heading 7"/>
    <w:basedOn w:val="Normal"/>
    <w:next w:val="Normal"/>
    <w:link w:val="Heading7Char"/>
    <w:uiPriority w:val="99"/>
    <w:qFormat/>
    <w:rsid w:val="00F4343C"/>
    <w:pPr>
      <w:keepNext/>
      <w:keepLines/>
      <w:suppressLineNumbers/>
      <w:tabs>
        <w:tab w:val="left" w:pos="3240"/>
        <w:tab w:val="left" w:pos="5760"/>
      </w:tabs>
      <w:suppressAutoHyphens/>
      <w:jc w:val="left"/>
      <w:outlineLvl w:val="6"/>
    </w:pPr>
    <w:rPr>
      <w:b/>
    </w:rPr>
  </w:style>
  <w:style w:type="paragraph" w:styleId="Heading8">
    <w:name w:val="heading 8"/>
    <w:basedOn w:val="Normal"/>
    <w:next w:val="Normal"/>
    <w:link w:val="Heading8Char"/>
    <w:qFormat/>
    <w:rsid w:val="00F4343C"/>
    <w:pPr>
      <w:keepNext/>
      <w:keepLines/>
      <w:suppressLineNumbers/>
      <w:tabs>
        <w:tab w:val="left" w:pos="630"/>
      </w:tabs>
      <w:suppressAutoHyphens/>
      <w:outlineLvl w:val="7"/>
    </w:pPr>
    <w:rPr>
      <w:i/>
      <w:smallCaps/>
    </w:rPr>
  </w:style>
  <w:style w:type="paragraph" w:styleId="Heading9">
    <w:name w:val="heading 9"/>
    <w:basedOn w:val="Normal"/>
    <w:next w:val="Normal"/>
    <w:link w:val="Heading9Char"/>
    <w:qFormat/>
    <w:rsid w:val="00F4343C"/>
    <w:pPr>
      <w:keepNext/>
      <w:keepLines/>
      <w:suppressLineNumbers/>
      <w:suppressAutoHyphens/>
      <w:ind w:left="2880" w:firstLine="144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rsid w:val="00F4343C"/>
    <w:pPr>
      <w:tabs>
        <w:tab w:val="left" w:pos="1080"/>
        <w:tab w:val="right" w:leader="dot" w:pos="9360"/>
      </w:tabs>
      <w:ind w:left="720"/>
    </w:pPr>
    <w:rPr>
      <w:noProof/>
    </w:rPr>
  </w:style>
  <w:style w:type="paragraph" w:styleId="TOC1">
    <w:name w:val="toc 1"/>
    <w:basedOn w:val="Normal"/>
    <w:next w:val="Normal"/>
    <w:uiPriority w:val="39"/>
    <w:rsid w:val="00F4343C"/>
    <w:pPr>
      <w:tabs>
        <w:tab w:val="left" w:pos="432"/>
        <w:tab w:val="right" w:leader="dot" w:pos="9360"/>
      </w:tabs>
      <w:spacing w:after="80"/>
      <w:jc w:val="left"/>
    </w:pPr>
    <w:rPr>
      <w:b/>
      <w:smallCaps/>
      <w:noProof/>
    </w:rPr>
  </w:style>
  <w:style w:type="paragraph" w:styleId="Header">
    <w:name w:val="header"/>
    <w:basedOn w:val="Normal"/>
    <w:link w:val="HeaderChar"/>
    <w:uiPriority w:val="99"/>
    <w:rsid w:val="00F4343C"/>
    <w:pPr>
      <w:tabs>
        <w:tab w:val="right" w:pos="9360"/>
      </w:tabs>
    </w:pPr>
    <w:rPr>
      <w:i/>
    </w:rPr>
  </w:style>
  <w:style w:type="paragraph" w:styleId="Footer">
    <w:name w:val="footer"/>
    <w:basedOn w:val="Normal"/>
    <w:link w:val="FooterChar"/>
    <w:uiPriority w:val="99"/>
    <w:rsid w:val="00F4343C"/>
    <w:pPr>
      <w:pBdr>
        <w:top w:val="single" w:sz="4" w:space="1" w:color="auto"/>
      </w:pBdr>
      <w:tabs>
        <w:tab w:val="right" w:pos="9360"/>
      </w:tabs>
    </w:pPr>
    <w:rPr>
      <w:i/>
    </w:rPr>
  </w:style>
  <w:style w:type="paragraph" w:styleId="TOC3">
    <w:name w:val="toc 3"/>
    <w:basedOn w:val="Normal"/>
    <w:next w:val="Normal"/>
    <w:autoRedefine/>
    <w:semiHidden/>
    <w:rsid w:val="00F4343C"/>
    <w:pPr>
      <w:ind w:left="440"/>
    </w:pPr>
  </w:style>
  <w:style w:type="paragraph" w:styleId="TOC4">
    <w:name w:val="toc 4"/>
    <w:basedOn w:val="Normal"/>
    <w:next w:val="Normal"/>
    <w:autoRedefine/>
    <w:semiHidden/>
    <w:rsid w:val="00F4343C"/>
    <w:pPr>
      <w:ind w:left="660"/>
    </w:pPr>
  </w:style>
  <w:style w:type="paragraph" w:styleId="TOC5">
    <w:name w:val="toc 5"/>
    <w:basedOn w:val="Normal"/>
    <w:next w:val="Normal"/>
    <w:autoRedefine/>
    <w:semiHidden/>
    <w:rsid w:val="00F4343C"/>
    <w:pPr>
      <w:ind w:left="880"/>
    </w:pPr>
  </w:style>
  <w:style w:type="paragraph" w:styleId="TOC6">
    <w:name w:val="toc 6"/>
    <w:basedOn w:val="Normal"/>
    <w:next w:val="Normal"/>
    <w:autoRedefine/>
    <w:semiHidden/>
    <w:rsid w:val="00F4343C"/>
    <w:pPr>
      <w:ind w:left="1100"/>
    </w:pPr>
  </w:style>
  <w:style w:type="paragraph" w:styleId="TOC7">
    <w:name w:val="toc 7"/>
    <w:basedOn w:val="Normal"/>
    <w:next w:val="Normal"/>
    <w:autoRedefine/>
    <w:semiHidden/>
    <w:rsid w:val="00F4343C"/>
    <w:pPr>
      <w:ind w:left="1320"/>
    </w:pPr>
  </w:style>
  <w:style w:type="paragraph" w:styleId="TOC8">
    <w:name w:val="toc 8"/>
    <w:basedOn w:val="Normal"/>
    <w:next w:val="Normal"/>
    <w:autoRedefine/>
    <w:semiHidden/>
    <w:rsid w:val="00F4343C"/>
    <w:pPr>
      <w:ind w:left="1540"/>
    </w:pPr>
  </w:style>
  <w:style w:type="paragraph" w:styleId="TOC9">
    <w:name w:val="toc 9"/>
    <w:basedOn w:val="Normal"/>
    <w:next w:val="Normal"/>
    <w:autoRedefine/>
    <w:uiPriority w:val="99"/>
    <w:rsid w:val="00F4343C"/>
    <w:pPr>
      <w:ind w:left="1760"/>
    </w:pPr>
  </w:style>
  <w:style w:type="character" w:styleId="Hyperlink">
    <w:name w:val="Hyperlink"/>
    <w:basedOn w:val="DefaultParagraphFont"/>
    <w:uiPriority w:val="99"/>
    <w:rsid w:val="00F4343C"/>
    <w:rPr>
      <w:rFonts w:ascii="Gill Sans MT" w:hAnsi="Gill Sans MT"/>
      <w:color w:val="0000FF"/>
      <w:sz w:val="22"/>
      <w:u w:val="single"/>
    </w:rPr>
  </w:style>
  <w:style w:type="character" w:styleId="FollowedHyperlink">
    <w:name w:val="FollowedHyperlink"/>
    <w:basedOn w:val="DefaultParagraphFont"/>
    <w:uiPriority w:val="99"/>
    <w:rsid w:val="00F4343C"/>
    <w:rPr>
      <w:rFonts w:ascii="Gill Sans MT" w:hAnsi="Gill Sans MT"/>
      <w:color w:val="800080"/>
      <w:u w:val="single"/>
    </w:rPr>
  </w:style>
  <w:style w:type="paragraph" w:styleId="Title">
    <w:name w:val="Title"/>
    <w:basedOn w:val="Normal"/>
    <w:link w:val="TitleChar"/>
    <w:uiPriority w:val="99"/>
    <w:qFormat/>
    <w:rsid w:val="00F4343C"/>
    <w:pPr>
      <w:suppressLineNumbers/>
      <w:suppressAutoHyphens/>
      <w:jc w:val="center"/>
    </w:pPr>
    <w:rPr>
      <w:b/>
      <w:smallCaps/>
      <w:sz w:val="32"/>
    </w:rPr>
  </w:style>
  <w:style w:type="paragraph" w:styleId="BodyText">
    <w:name w:val="Body Text"/>
    <w:basedOn w:val="Normal"/>
    <w:link w:val="BodyTextChar"/>
    <w:uiPriority w:val="99"/>
    <w:rsid w:val="00F4343C"/>
    <w:pPr>
      <w:adjustRightInd w:val="0"/>
      <w:jc w:val="left"/>
    </w:pPr>
    <w:rPr>
      <w:rFonts w:cs="Arial"/>
      <w:color w:val="000000"/>
      <w:szCs w:val="22"/>
    </w:rPr>
  </w:style>
  <w:style w:type="paragraph" w:styleId="BodyText3">
    <w:name w:val="Body Text 3"/>
    <w:basedOn w:val="Normal"/>
    <w:link w:val="BodyText3Char"/>
    <w:uiPriority w:val="99"/>
    <w:rsid w:val="00F4343C"/>
    <w:pPr>
      <w:keepNext/>
      <w:keepLines/>
    </w:pPr>
    <w:rPr>
      <w:b/>
      <w:bCs/>
    </w:rPr>
  </w:style>
  <w:style w:type="paragraph" w:styleId="BalloonText">
    <w:name w:val="Balloon Text"/>
    <w:basedOn w:val="Normal"/>
    <w:link w:val="BalloonTextChar"/>
    <w:uiPriority w:val="99"/>
    <w:rsid w:val="00676D40"/>
    <w:rPr>
      <w:rFonts w:ascii="Tahoma" w:hAnsi="Tahoma" w:cs="Tahoma"/>
      <w:sz w:val="16"/>
      <w:szCs w:val="16"/>
    </w:rPr>
  </w:style>
  <w:style w:type="character" w:styleId="CommentReference">
    <w:name w:val="annotation reference"/>
    <w:basedOn w:val="DefaultParagraphFont"/>
    <w:rsid w:val="00676D40"/>
    <w:rPr>
      <w:sz w:val="16"/>
      <w:szCs w:val="16"/>
    </w:rPr>
  </w:style>
  <w:style w:type="paragraph" w:styleId="CommentText">
    <w:name w:val="annotation text"/>
    <w:basedOn w:val="Normal"/>
    <w:link w:val="CommentTextChar"/>
    <w:rsid w:val="00676D40"/>
  </w:style>
  <w:style w:type="paragraph" w:styleId="CommentSubject">
    <w:name w:val="annotation subject"/>
    <w:basedOn w:val="CommentText"/>
    <w:next w:val="CommentText"/>
    <w:link w:val="CommentSubjectChar"/>
    <w:uiPriority w:val="99"/>
    <w:rsid w:val="000C2597"/>
    <w:rPr>
      <w:b/>
      <w:bCs/>
    </w:rPr>
  </w:style>
  <w:style w:type="paragraph" w:customStyle="1" w:styleId="TableText">
    <w:name w:val="Table Text"/>
    <w:basedOn w:val="Normal"/>
    <w:rsid w:val="00896F5D"/>
    <w:pPr>
      <w:keepLines/>
      <w:tabs>
        <w:tab w:val="left" w:pos="-1440"/>
        <w:tab w:val="left" w:pos="-720"/>
      </w:tabs>
      <w:suppressAutoHyphens/>
      <w:spacing w:before="60"/>
      <w:jc w:val="left"/>
    </w:pPr>
    <w:rPr>
      <w:rFonts w:ascii="CG Omega" w:hAnsi="CG Omega"/>
      <w:color w:val="000000"/>
      <w:sz w:val="18"/>
    </w:rPr>
  </w:style>
  <w:style w:type="paragraph" w:customStyle="1" w:styleId="TableSubheading">
    <w:name w:val="Table Subheading"/>
    <w:basedOn w:val="TableText"/>
    <w:rsid w:val="00896F5D"/>
    <w:pPr>
      <w:keepNext/>
      <w:spacing w:before="40" w:after="40"/>
      <w:jc w:val="center"/>
    </w:pPr>
    <w:rPr>
      <w:b/>
      <w:sz w:val="20"/>
    </w:rPr>
  </w:style>
  <w:style w:type="paragraph" w:customStyle="1" w:styleId="TableTitle">
    <w:name w:val="Table Title"/>
    <w:basedOn w:val="TableText"/>
    <w:rsid w:val="00896F5D"/>
    <w:pPr>
      <w:keepNext/>
      <w:keepLines w:val="0"/>
      <w:tabs>
        <w:tab w:val="clear" w:pos="-1440"/>
        <w:tab w:val="clear" w:pos="-720"/>
      </w:tabs>
      <w:spacing w:before="100" w:after="100"/>
      <w:jc w:val="center"/>
    </w:pPr>
    <w:rPr>
      <w:b/>
      <w:sz w:val="20"/>
    </w:rPr>
  </w:style>
  <w:style w:type="paragraph" w:styleId="BodyTextIndent">
    <w:name w:val="Body Text Indent"/>
    <w:basedOn w:val="Normal"/>
    <w:link w:val="BodyTextIndentChar"/>
    <w:uiPriority w:val="99"/>
    <w:rsid w:val="003226FC"/>
    <w:pPr>
      <w:spacing w:after="120"/>
      <w:ind w:left="360"/>
      <w:jc w:val="left"/>
    </w:pPr>
  </w:style>
  <w:style w:type="paragraph" w:styleId="ListBullet">
    <w:name w:val="List Bullet"/>
    <w:basedOn w:val="Normal"/>
    <w:autoRedefine/>
    <w:uiPriority w:val="99"/>
    <w:rsid w:val="003226FC"/>
    <w:pPr>
      <w:numPr>
        <w:numId w:val="1"/>
      </w:numPr>
      <w:jc w:val="left"/>
    </w:pPr>
  </w:style>
  <w:style w:type="paragraph" w:styleId="ListBullet2">
    <w:name w:val="List Bullet 2"/>
    <w:basedOn w:val="Normal"/>
    <w:autoRedefine/>
    <w:uiPriority w:val="99"/>
    <w:rsid w:val="003226FC"/>
    <w:pPr>
      <w:numPr>
        <w:numId w:val="2"/>
      </w:numPr>
      <w:jc w:val="left"/>
    </w:pPr>
  </w:style>
  <w:style w:type="paragraph" w:styleId="ListBullet3">
    <w:name w:val="List Bullet 3"/>
    <w:basedOn w:val="Normal"/>
    <w:autoRedefine/>
    <w:uiPriority w:val="99"/>
    <w:rsid w:val="003226FC"/>
    <w:pPr>
      <w:numPr>
        <w:numId w:val="3"/>
      </w:numPr>
      <w:jc w:val="left"/>
    </w:pPr>
  </w:style>
  <w:style w:type="paragraph" w:styleId="ListBullet4">
    <w:name w:val="List Bullet 4"/>
    <w:basedOn w:val="Normal"/>
    <w:autoRedefine/>
    <w:uiPriority w:val="99"/>
    <w:rsid w:val="003226FC"/>
    <w:pPr>
      <w:numPr>
        <w:numId w:val="4"/>
      </w:numPr>
      <w:jc w:val="left"/>
    </w:pPr>
  </w:style>
  <w:style w:type="paragraph" w:styleId="ListBullet5">
    <w:name w:val="List Bullet 5"/>
    <w:basedOn w:val="Normal"/>
    <w:autoRedefine/>
    <w:uiPriority w:val="99"/>
    <w:rsid w:val="003226FC"/>
    <w:pPr>
      <w:numPr>
        <w:numId w:val="5"/>
      </w:numPr>
      <w:jc w:val="left"/>
    </w:pPr>
  </w:style>
  <w:style w:type="paragraph" w:styleId="ListNumber">
    <w:name w:val="List Number"/>
    <w:basedOn w:val="Normal"/>
    <w:uiPriority w:val="99"/>
    <w:rsid w:val="003226FC"/>
    <w:pPr>
      <w:numPr>
        <w:numId w:val="6"/>
      </w:numPr>
      <w:jc w:val="left"/>
    </w:pPr>
  </w:style>
  <w:style w:type="paragraph" w:styleId="ListNumber2">
    <w:name w:val="List Number 2"/>
    <w:basedOn w:val="Normal"/>
    <w:rsid w:val="003226FC"/>
    <w:pPr>
      <w:numPr>
        <w:numId w:val="7"/>
      </w:numPr>
      <w:jc w:val="left"/>
    </w:pPr>
  </w:style>
  <w:style w:type="paragraph" w:styleId="ListNumber3">
    <w:name w:val="List Number 3"/>
    <w:basedOn w:val="Normal"/>
    <w:rsid w:val="003226FC"/>
    <w:pPr>
      <w:numPr>
        <w:numId w:val="8"/>
      </w:numPr>
      <w:jc w:val="left"/>
    </w:pPr>
  </w:style>
  <w:style w:type="paragraph" w:styleId="ListNumber4">
    <w:name w:val="List Number 4"/>
    <w:basedOn w:val="Normal"/>
    <w:rsid w:val="003226FC"/>
    <w:pPr>
      <w:numPr>
        <w:numId w:val="9"/>
      </w:numPr>
      <w:jc w:val="left"/>
    </w:pPr>
  </w:style>
  <w:style w:type="paragraph" w:styleId="ListNumber5">
    <w:name w:val="List Number 5"/>
    <w:basedOn w:val="Normal"/>
    <w:rsid w:val="003226FC"/>
    <w:pPr>
      <w:numPr>
        <w:numId w:val="10"/>
      </w:numPr>
      <w:jc w:val="left"/>
    </w:pPr>
  </w:style>
  <w:style w:type="character" w:styleId="Emphasis">
    <w:name w:val="Emphasis"/>
    <w:basedOn w:val="DefaultParagraphFont"/>
    <w:uiPriority w:val="99"/>
    <w:qFormat/>
    <w:rsid w:val="003226FC"/>
    <w:rPr>
      <w:rFonts w:ascii="Gill Sans MT" w:hAnsi="Gill Sans MT"/>
      <w:iCs/>
    </w:rPr>
  </w:style>
  <w:style w:type="paragraph" w:styleId="EnvelopeAddress">
    <w:name w:val="envelope address"/>
    <w:basedOn w:val="Normal"/>
    <w:rsid w:val="003226FC"/>
    <w:pPr>
      <w:framePr w:w="7920" w:h="1980" w:hRule="exact" w:hSpace="180" w:wrap="auto" w:hAnchor="page" w:xAlign="center" w:yAlign="bottom"/>
      <w:ind w:left="2880"/>
      <w:jc w:val="left"/>
    </w:pPr>
    <w:rPr>
      <w:rFonts w:cs="Arial"/>
      <w:sz w:val="24"/>
      <w:szCs w:val="24"/>
    </w:rPr>
  </w:style>
  <w:style w:type="character" w:styleId="HTMLAcronym">
    <w:name w:val="HTML Acronym"/>
    <w:basedOn w:val="DefaultParagraphFont"/>
    <w:rsid w:val="003226FC"/>
    <w:rPr>
      <w:rFonts w:ascii="Gill Sans MT" w:hAnsi="Gill Sans MT"/>
    </w:rPr>
  </w:style>
  <w:style w:type="character" w:styleId="HTMLCite">
    <w:name w:val="HTML Cite"/>
    <w:basedOn w:val="DefaultParagraphFont"/>
    <w:rsid w:val="003226FC"/>
    <w:rPr>
      <w:rFonts w:ascii="Gill Sans MT" w:hAnsi="Gill Sans MT"/>
      <w:iCs/>
    </w:rPr>
  </w:style>
  <w:style w:type="character" w:styleId="HTMLCode">
    <w:name w:val="HTML Code"/>
    <w:basedOn w:val="DefaultParagraphFont"/>
    <w:rsid w:val="003226FC"/>
    <w:rPr>
      <w:rFonts w:ascii="Gill Sans MT" w:hAnsi="Gill Sans MT"/>
      <w:sz w:val="20"/>
      <w:szCs w:val="20"/>
    </w:rPr>
  </w:style>
  <w:style w:type="character" w:styleId="HTMLDefinition">
    <w:name w:val="HTML Definition"/>
    <w:basedOn w:val="DefaultParagraphFont"/>
    <w:rsid w:val="003226FC"/>
    <w:rPr>
      <w:rFonts w:ascii="Gill Sans MT" w:hAnsi="Gill Sans MT"/>
      <w:iCs/>
    </w:rPr>
  </w:style>
  <w:style w:type="character" w:styleId="HTMLKeyboard">
    <w:name w:val="HTML Keyboard"/>
    <w:basedOn w:val="DefaultParagraphFont"/>
    <w:rsid w:val="003226FC"/>
    <w:rPr>
      <w:rFonts w:ascii="Gill Sans MT" w:hAnsi="Gill Sans MT"/>
      <w:sz w:val="20"/>
      <w:szCs w:val="20"/>
    </w:rPr>
  </w:style>
  <w:style w:type="paragraph" w:styleId="HTMLPreformatted">
    <w:name w:val="HTML Preformatted"/>
    <w:basedOn w:val="Normal"/>
    <w:link w:val="HTMLPreformattedChar"/>
    <w:rsid w:val="003226FC"/>
    <w:pPr>
      <w:jc w:val="left"/>
    </w:pPr>
    <w:rPr>
      <w:rFonts w:cs="Courier New"/>
    </w:rPr>
  </w:style>
  <w:style w:type="character" w:styleId="HTMLSample">
    <w:name w:val="HTML Sample"/>
    <w:basedOn w:val="DefaultParagraphFont"/>
    <w:rsid w:val="003226FC"/>
    <w:rPr>
      <w:rFonts w:ascii="Gill Sans MT" w:hAnsi="Gill Sans MT"/>
    </w:rPr>
  </w:style>
  <w:style w:type="character" w:styleId="HTMLVariable">
    <w:name w:val="HTML Variable"/>
    <w:basedOn w:val="DefaultParagraphFont"/>
    <w:rsid w:val="003226FC"/>
    <w:rPr>
      <w:rFonts w:ascii="Gill Sans MT" w:hAnsi="Gill Sans MT"/>
      <w:iCs/>
    </w:rPr>
  </w:style>
  <w:style w:type="character" w:styleId="LineNumber">
    <w:name w:val="line number"/>
    <w:basedOn w:val="DefaultParagraphFont"/>
    <w:rsid w:val="003226FC"/>
    <w:rPr>
      <w:rFonts w:ascii="Gill Sans MT" w:hAnsi="Gill Sans MT"/>
    </w:rPr>
  </w:style>
  <w:style w:type="paragraph" w:styleId="MessageHeader">
    <w:name w:val="Message Header"/>
    <w:basedOn w:val="Normal"/>
    <w:link w:val="MessageHeaderChar"/>
    <w:rsid w:val="003226F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sz w:val="24"/>
      <w:szCs w:val="24"/>
    </w:rPr>
  </w:style>
  <w:style w:type="paragraph" w:styleId="NormalWeb">
    <w:name w:val="Normal (Web)"/>
    <w:basedOn w:val="Normal"/>
    <w:uiPriority w:val="99"/>
    <w:rsid w:val="003226FC"/>
    <w:pPr>
      <w:jc w:val="left"/>
    </w:pPr>
    <w:rPr>
      <w:sz w:val="24"/>
      <w:szCs w:val="24"/>
    </w:rPr>
  </w:style>
  <w:style w:type="character" w:styleId="PageNumber">
    <w:name w:val="page number"/>
    <w:basedOn w:val="DefaultParagraphFont"/>
    <w:uiPriority w:val="99"/>
    <w:rsid w:val="003226FC"/>
    <w:rPr>
      <w:rFonts w:ascii="Gill Sans MT" w:hAnsi="Gill Sans MT"/>
    </w:rPr>
  </w:style>
  <w:style w:type="paragraph" w:styleId="PlainText">
    <w:name w:val="Plain Text"/>
    <w:basedOn w:val="Normal"/>
    <w:link w:val="PlainTextChar"/>
    <w:uiPriority w:val="99"/>
    <w:rsid w:val="003226FC"/>
    <w:pPr>
      <w:jc w:val="left"/>
    </w:pPr>
    <w:rPr>
      <w:rFonts w:cs="Courier New"/>
    </w:rPr>
  </w:style>
  <w:style w:type="character" w:styleId="Strong">
    <w:name w:val="Strong"/>
    <w:basedOn w:val="DefaultParagraphFont"/>
    <w:qFormat/>
    <w:rsid w:val="003226FC"/>
    <w:rPr>
      <w:rFonts w:ascii="Gill Sans MT" w:hAnsi="Gill Sans MT"/>
      <w:b/>
      <w:bCs/>
    </w:rPr>
  </w:style>
  <w:style w:type="paragraph" w:styleId="Subtitle">
    <w:name w:val="Subtitle"/>
    <w:basedOn w:val="Normal"/>
    <w:link w:val="SubtitleChar"/>
    <w:qFormat/>
    <w:rsid w:val="003226FC"/>
    <w:pPr>
      <w:spacing w:after="60"/>
      <w:jc w:val="center"/>
      <w:outlineLvl w:val="1"/>
    </w:pPr>
    <w:rPr>
      <w:rFonts w:cs="Arial"/>
      <w:sz w:val="24"/>
      <w:szCs w:val="24"/>
    </w:rPr>
  </w:style>
  <w:style w:type="paragraph" w:styleId="BodyText2">
    <w:name w:val="Body Text 2"/>
    <w:basedOn w:val="Normal"/>
    <w:link w:val="BodyText2Char"/>
    <w:rsid w:val="003226FC"/>
    <w:pPr>
      <w:spacing w:after="120"/>
    </w:pPr>
    <w:rPr>
      <w:szCs w:val="24"/>
    </w:rPr>
  </w:style>
  <w:style w:type="table" w:styleId="TableGrid">
    <w:name w:val="Table Grid"/>
    <w:basedOn w:val="TableNormal"/>
    <w:rsid w:val="009752A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4288C"/>
    <w:rPr>
      <w:rFonts w:ascii="Gill Sans MT" w:hAnsi="Gill Sans MT"/>
      <w:b/>
      <w:smallCaps/>
      <w:sz w:val="22"/>
    </w:rPr>
  </w:style>
  <w:style w:type="character" w:customStyle="1" w:styleId="Heading2Char">
    <w:name w:val="Heading 2 Char"/>
    <w:basedOn w:val="DefaultParagraphFont"/>
    <w:link w:val="Heading2"/>
    <w:uiPriority w:val="99"/>
    <w:rsid w:val="0044288C"/>
    <w:rPr>
      <w:rFonts w:ascii="Gill Sans MT" w:hAnsi="Gill Sans MT"/>
      <w:i/>
      <w:smallCaps/>
      <w:sz w:val="22"/>
    </w:rPr>
  </w:style>
  <w:style w:type="character" w:customStyle="1" w:styleId="Heading3Char">
    <w:name w:val="Heading 3 Char"/>
    <w:basedOn w:val="DefaultParagraphFont"/>
    <w:link w:val="Heading3"/>
    <w:uiPriority w:val="99"/>
    <w:rsid w:val="0044288C"/>
    <w:rPr>
      <w:rFonts w:ascii="Gill Sans MT" w:hAnsi="Gill Sans MT"/>
      <w:b/>
      <w:i/>
    </w:rPr>
  </w:style>
  <w:style w:type="character" w:customStyle="1" w:styleId="Heading4Char">
    <w:name w:val="Heading 4 Char"/>
    <w:basedOn w:val="DefaultParagraphFont"/>
    <w:link w:val="Heading4"/>
    <w:uiPriority w:val="99"/>
    <w:rsid w:val="0044288C"/>
    <w:rPr>
      <w:rFonts w:ascii="Gill Sans MT" w:hAnsi="Gill Sans MT"/>
      <w:b/>
      <w:smallCaps/>
      <w:sz w:val="22"/>
    </w:rPr>
  </w:style>
  <w:style w:type="character" w:customStyle="1" w:styleId="Heading5Char">
    <w:name w:val="Heading 5 Char"/>
    <w:basedOn w:val="DefaultParagraphFont"/>
    <w:link w:val="Heading5"/>
    <w:uiPriority w:val="99"/>
    <w:rsid w:val="0044288C"/>
    <w:rPr>
      <w:rFonts w:ascii="Gill Sans MT" w:hAnsi="Gill Sans MT"/>
      <w:b/>
      <w:smallCaps/>
      <w:sz w:val="22"/>
    </w:rPr>
  </w:style>
  <w:style w:type="character" w:customStyle="1" w:styleId="Heading6Char">
    <w:name w:val="Heading 6 Char"/>
    <w:basedOn w:val="DefaultParagraphFont"/>
    <w:link w:val="Heading6"/>
    <w:uiPriority w:val="99"/>
    <w:rsid w:val="0044288C"/>
    <w:rPr>
      <w:rFonts w:ascii="Gill Sans MT" w:hAnsi="Gill Sans MT"/>
      <w:sz w:val="52"/>
    </w:rPr>
  </w:style>
  <w:style w:type="character" w:customStyle="1" w:styleId="Heading7Char">
    <w:name w:val="Heading 7 Char"/>
    <w:basedOn w:val="DefaultParagraphFont"/>
    <w:link w:val="Heading7"/>
    <w:uiPriority w:val="99"/>
    <w:rsid w:val="0044288C"/>
    <w:rPr>
      <w:rFonts w:ascii="Gill Sans MT" w:hAnsi="Gill Sans MT"/>
      <w:b/>
      <w:sz w:val="22"/>
    </w:rPr>
  </w:style>
  <w:style w:type="character" w:customStyle="1" w:styleId="HeaderChar">
    <w:name w:val="Header Char"/>
    <w:basedOn w:val="DefaultParagraphFont"/>
    <w:link w:val="Header"/>
    <w:uiPriority w:val="99"/>
    <w:rsid w:val="0044288C"/>
    <w:rPr>
      <w:rFonts w:ascii="Gill Sans MT" w:hAnsi="Gill Sans MT"/>
      <w:i/>
    </w:rPr>
  </w:style>
  <w:style w:type="character" w:customStyle="1" w:styleId="FooterChar">
    <w:name w:val="Footer Char"/>
    <w:basedOn w:val="DefaultParagraphFont"/>
    <w:link w:val="Footer"/>
    <w:uiPriority w:val="99"/>
    <w:rsid w:val="0044288C"/>
    <w:rPr>
      <w:rFonts w:ascii="Gill Sans MT" w:hAnsi="Gill Sans MT"/>
      <w:i/>
    </w:rPr>
  </w:style>
  <w:style w:type="character" w:customStyle="1" w:styleId="BodyTextIndentChar">
    <w:name w:val="Body Text Indent Char"/>
    <w:basedOn w:val="DefaultParagraphFont"/>
    <w:link w:val="BodyTextIndent"/>
    <w:uiPriority w:val="99"/>
    <w:rsid w:val="0044288C"/>
    <w:rPr>
      <w:rFonts w:ascii="Gill Sans MT" w:hAnsi="Gill Sans MT"/>
    </w:rPr>
  </w:style>
  <w:style w:type="character" w:customStyle="1" w:styleId="BodyTextChar">
    <w:name w:val="Body Text Char"/>
    <w:basedOn w:val="DefaultParagraphFont"/>
    <w:link w:val="BodyText"/>
    <w:uiPriority w:val="99"/>
    <w:rsid w:val="0044288C"/>
    <w:rPr>
      <w:rFonts w:ascii="Gill Sans MT" w:hAnsi="Gill Sans MT" w:cs="Arial"/>
      <w:color w:val="000000"/>
      <w:sz w:val="22"/>
      <w:szCs w:val="22"/>
    </w:rPr>
  </w:style>
  <w:style w:type="paragraph" w:styleId="DocumentMap">
    <w:name w:val="Document Map"/>
    <w:basedOn w:val="Normal"/>
    <w:link w:val="DocumentMapChar"/>
    <w:rsid w:val="0044288C"/>
    <w:pPr>
      <w:shd w:val="clear" w:color="auto" w:fill="000080"/>
      <w:jc w:val="left"/>
    </w:pPr>
    <w:rPr>
      <w:rFonts w:cs="Tahoma"/>
      <w:szCs w:val="24"/>
    </w:rPr>
  </w:style>
  <w:style w:type="character" w:customStyle="1" w:styleId="DocumentMapChar">
    <w:name w:val="Document Map Char"/>
    <w:basedOn w:val="DefaultParagraphFont"/>
    <w:link w:val="DocumentMap"/>
    <w:rsid w:val="0044288C"/>
    <w:rPr>
      <w:rFonts w:ascii="Gill Sans MT" w:hAnsi="Gill Sans MT" w:cs="Tahoma"/>
      <w:szCs w:val="24"/>
      <w:shd w:val="clear" w:color="auto" w:fill="000080"/>
    </w:rPr>
  </w:style>
  <w:style w:type="character" w:styleId="EndnoteReference">
    <w:name w:val="endnote reference"/>
    <w:basedOn w:val="DefaultParagraphFont"/>
    <w:rsid w:val="0044288C"/>
    <w:rPr>
      <w:rFonts w:ascii="Gill Sans MT" w:hAnsi="Gill Sans MT"/>
      <w:vertAlign w:val="superscript"/>
    </w:rPr>
  </w:style>
  <w:style w:type="character" w:styleId="FootnoteReference">
    <w:name w:val="footnote reference"/>
    <w:basedOn w:val="DefaultParagraphFont"/>
    <w:rsid w:val="0044288C"/>
    <w:rPr>
      <w:rFonts w:ascii="Gill Sans MT" w:hAnsi="Gill Sans MT"/>
      <w:vertAlign w:val="superscript"/>
    </w:rPr>
  </w:style>
  <w:style w:type="character" w:customStyle="1" w:styleId="HTMLPreformattedChar">
    <w:name w:val="HTML Preformatted Char"/>
    <w:basedOn w:val="DefaultParagraphFont"/>
    <w:link w:val="HTMLPreformatted"/>
    <w:rsid w:val="0044288C"/>
    <w:rPr>
      <w:rFonts w:ascii="Gill Sans MT" w:hAnsi="Gill Sans MT" w:cs="Courier New"/>
    </w:rPr>
  </w:style>
  <w:style w:type="paragraph" w:styleId="Index1">
    <w:name w:val="index 1"/>
    <w:basedOn w:val="Normal"/>
    <w:next w:val="Normal"/>
    <w:autoRedefine/>
    <w:rsid w:val="0044288C"/>
    <w:pPr>
      <w:ind w:left="200" w:hanging="200"/>
      <w:jc w:val="left"/>
    </w:pPr>
    <w:rPr>
      <w:szCs w:val="24"/>
    </w:rPr>
  </w:style>
  <w:style w:type="paragraph" w:styleId="IndexHeading">
    <w:name w:val="index heading"/>
    <w:basedOn w:val="Normal"/>
    <w:next w:val="Index1"/>
    <w:rsid w:val="0044288C"/>
    <w:pPr>
      <w:jc w:val="left"/>
    </w:pPr>
    <w:rPr>
      <w:rFonts w:cs="Arial"/>
      <w:b/>
      <w:bCs/>
      <w:szCs w:val="24"/>
    </w:rPr>
  </w:style>
  <w:style w:type="paragraph" w:styleId="MacroText">
    <w:name w:val="macro"/>
    <w:link w:val="MacroTextChar"/>
    <w:rsid w:val="0044288C"/>
    <w:pPr>
      <w:tabs>
        <w:tab w:val="left" w:pos="480"/>
        <w:tab w:val="left" w:pos="960"/>
        <w:tab w:val="left" w:pos="1440"/>
        <w:tab w:val="left" w:pos="1920"/>
        <w:tab w:val="left" w:pos="2400"/>
        <w:tab w:val="left" w:pos="2880"/>
        <w:tab w:val="left" w:pos="3360"/>
        <w:tab w:val="left" w:pos="3840"/>
        <w:tab w:val="left" w:pos="4320"/>
      </w:tabs>
    </w:pPr>
    <w:rPr>
      <w:rFonts w:ascii="Gill Sans MT" w:hAnsi="Gill Sans MT" w:cs="Courier New"/>
    </w:rPr>
  </w:style>
  <w:style w:type="character" w:customStyle="1" w:styleId="MacroTextChar">
    <w:name w:val="Macro Text Char"/>
    <w:basedOn w:val="DefaultParagraphFont"/>
    <w:link w:val="MacroText"/>
    <w:rsid w:val="0044288C"/>
    <w:rPr>
      <w:rFonts w:ascii="Gill Sans MT" w:hAnsi="Gill Sans MT" w:cs="Courier New"/>
      <w:lang w:val="en-US" w:eastAsia="en-US" w:bidi="ar-SA"/>
    </w:rPr>
  </w:style>
  <w:style w:type="character" w:customStyle="1" w:styleId="MessageHeaderChar">
    <w:name w:val="Message Header Char"/>
    <w:basedOn w:val="DefaultParagraphFont"/>
    <w:link w:val="MessageHeader"/>
    <w:rsid w:val="0044288C"/>
    <w:rPr>
      <w:rFonts w:ascii="Gill Sans MT" w:hAnsi="Gill Sans MT" w:cs="Arial"/>
      <w:sz w:val="24"/>
      <w:szCs w:val="24"/>
      <w:shd w:val="pct20" w:color="auto" w:fill="auto"/>
    </w:rPr>
  </w:style>
  <w:style w:type="character" w:customStyle="1" w:styleId="PlainTextChar">
    <w:name w:val="Plain Text Char"/>
    <w:basedOn w:val="DefaultParagraphFont"/>
    <w:link w:val="PlainText"/>
    <w:uiPriority w:val="99"/>
    <w:rsid w:val="0044288C"/>
    <w:rPr>
      <w:rFonts w:ascii="Gill Sans MT" w:hAnsi="Gill Sans MT" w:cs="Courier New"/>
    </w:rPr>
  </w:style>
  <w:style w:type="character" w:customStyle="1" w:styleId="SubtitleChar">
    <w:name w:val="Subtitle Char"/>
    <w:basedOn w:val="DefaultParagraphFont"/>
    <w:link w:val="Subtitle"/>
    <w:rsid w:val="0044288C"/>
    <w:rPr>
      <w:rFonts w:ascii="Gill Sans MT" w:hAnsi="Gill Sans MT" w:cs="Arial"/>
      <w:sz w:val="24"/>
      <w:szCs w:val="24"/>
    </w:rPr>
  </w:style>
  <w:style w:type="character" w:customStyle="1" w:styleId="TitleChar">
    <w:name w:val="Title Char"/>
    <w:basedOn w:val="DefaultParagraphFont"/>
    <w:link w:val="Title"/>
    <w:uiPriority w:val="99"/>
    <w:rsid w:val="0044288C"/>
    <w:rPr>
      <w:rFonts w:ascii="Gill Sans MT" w:hAnsi="Gill Sans MT"/>
      <w:b/>
      <w:smallCaps/>
      <w:sz w:val="32"/>
    </w:rPr>
  </w:style>
  <w:style w:type="paragraph" w:styleId="TOAHeading">
    <w:name w:val="toa heading"/>
    <w:basedOn w:val="Normal"/>
    <w:next w:val="Normal"/>
    <w:rsid w:val="0044288C"/>
    <w:pPr>
      <w:spacing w:before="120"/>
      <w:jc w:val="left"/>
    </w:pPr>
    <w:rPr>
      <w:rFonts w:cs="Arial"/>
      <w:b/>
      <w:bCs/>
      <w:sz w:val="24"/>
      <w:szCs w:val="24"/>
    </w:rPr>
  </w:style>
  <w:style w:type="paragraph" w:styleId="Revision">
    <w:name w:val="Revision"/>
    <w:hidden/>
    <w:uiPriority w:val="99"/>
    <w:semiHidden/>
    <w:rsid w:val="00DF28D0"/>
    <w:rPr>
      <w:rFonts w:ascii="Gill Sans MT" w:hAnsi="Gill Sans MT"/>
      <w:sz w:val="22"/>
    </w:rPr>
  </w:style>
  <w:style w:type="character" w:customStyle="1" w:styleId="CommentTextChar">
    <w:name w:val="Comment Text Char"/>
    <w:basedOn w:val="DefaultParagraphFont"/>
    <w:link w:val="CommentText"/>
    <w:rsid w:val="00DF28D0"/>
    <w:rPr>
      <w:rFonts w:ascii="Gill Sans MT" w:hAnsi="Gill Sans MT"/>
    </w:rPr>
  </w:style>
  <w:style w:type="paragraph" w:styleId="ListParagraph">
    <w:name w:val="List Paragraph"/>
    <w:basedOn w:val="Normal"/>
    <w:uiPriority w:val="34"/>
    <w:qFormat/>
    <w:rsid w:val="0032281A"/>
    <w:pPr>
      <w:ind w:left="720"/>
      <w:contextualSpacing/>
    </w:pPr>
  </w:style>
  <w:style w:type="character" w:customStyle="1" w:styleId="Heading8Char">
    <w:name w:val="Heading 8 Char"/>
    <w:basedOn w:val="DefaultParagraphFont"/>
    <w:link w:val="Heading8"/>
    <w:rsid w:val="00C8091B"/>
    <w:rPr>
      <w:rFonts w:ascii="Gill Sans MT" w:hAnsi="Gill Sans MT"/>
      <w:i/>
      <w:smallCaps/>
      <w:sz w:val="22"/>
    </w:rPr>
  </w:style>
  <w:style w:type="character" w:customStyle="1" w:styleId="Heading9Char">
    <w:name w:val="Heading 9 Char"/>
    <w:basedOn w:val="DefaultParagraphFont"/>
    <w:link w:val="Heading9"/>
    <w:rsid w:val="00C8091B"/>
    <w:rPr>
      <w:rFonts w:ascii="Gill Sans MT" w:hAnsi="Gill Sans MT"/>
      <w:b/>
      <w:i/>
      <w:sz w:val="22"/>
    </w:rPr>
  </w:style>
  <w:style w:type="character" w:customStyle="1" w:styleId="BodyText3Char">
    <w:name w:val="Body Text 3 Char"/>
    <w:basedOn w:val="DefaultParagraphFont"/>
    <w:link w:val="BodyText3"/>
    <w:uiPriority w:val="99"/>
    <w:rsid w:val="00C8091B"/>
    <w:rPr>
      <w:rFonts w:ascii="Gill Sans MT" w:hAnsi="Gill Sans MT"/>
      <w:b/>
      <w:bCs/>
      <w:sz w:val="22"/>
    </w:rPr>
  </w:style>
  <w:style w:type="character" w:customStyle="1" w:styleId="BalloonTextChar">
    <w:name w:val="Balloon Text Char"/>
    <w:basedOn w:val="DefaultParagraphFont"/>
    <w:link w:val="BalloonText"/>
    <w:uiPriority w:val="99"/>
    <w:rsid w:val="00C8091B"/>
    <w:rPr>
      <w:rFonts w:ascii="Tahoma" w:hAnsi="Tahoma" w:cs="Tahoma"/>
      <w:sz w:val="16"/>
      <w:szCs w:val="16"/>
    </w:rPr>
  </w:style>
  <w:style w:type="character" w:customStyle="1" w:styleId="CommentSubjectChar">
    <w:name w:val="Comment Subject Char"/>
    <w:basedOn w:val="CommentTextChar"/>
    <w:link w:val="CommentSubject"/>
    <w:uiPriority w:val="99"/>
    <w:rsid w:val="00C8091B"/>
    <w:rPr>
      <w:rFonts w:ascii="Gill Sans MT" w:hAnsi="Gill Sans MT"/>
      <w:b/>
      <w:bCs/>
    </w:rPr>
  </w:style>
  <w:style w:type="character" w:customStyle="1" w:styleId="BodyText2Char">
    <w:name w:val="Body Text 2 Char"/>
    <w:basedOn w:val="DefaultParagraphFont"/>
    <w:link w:val="BodyText2"/>
    <w:rsid w:val="00C8091B"/>
    <w:rPr>
      <w:rFonts w:ascii="Gill Sans MT" w:hAnsi="Gill Sans MT"/>
      <w:szCs w:val="24"/>
    </w:rPr>
  </w:style>
  <w:style w:type="character" w:customStyle="1" w:styleId="HeaderChar1">
    <w:name w:val="Header Char1"/>
    <w:basedOn w:val="DefaultParagraphFont"/>
    <w:uiPriority w:val="99"/>
    <w:locked/>
    <w:rsid w:val="005C4318"/>
    <w:rPr>
      <w:rFonts w:ascii="Arial" w:hAnsi="Arial" w:cs="Times New Roman"/>
      <w:spacing w:val="-5"/>
      <w:sz w:val="20"/>
      <w:szCs w:val="20"/>
    </w:rPr>
  </w:style>
  <w:style w:type="paragraph" w:customStyle="1" w:styleId="AttentionLine">
    <w:name w:val="Attention Line"/>
    <w:basedOn w:val="Normal"/>
    <w:next w:val="Salutation"/>
    <w:uiPriority w:val="99"/>
    <w:rsid w:val="00DC7E1D"/>
    <w:pPr>
      <w:spacing w:before="220" w:after="220" w:line="220" w:lineRule="atLeast"/>
    </w:pPr>
    <w:rPr>
      <w:rFonts w:ascii="Arial" w:hAnsi="Arial"/>
      <w:spacing w:val="-5"/>
    </w:rPr>
  </w:style>
  <w:style w:type="paragraph" w:styleId="Salutation">
    <w:name w:val="Salutation"/>
    <w:basedOn w:val="Normal"/>
    <w:next w:val="SubjectLine"/>
    <w:link w:val="SalutationChar"/>
    <w:uiPriority w:val="99"/>
    <w:rsid w:val="00DC7E1D"/>
    <w:pPr>
      <w:spacing w:before="220" w:after="220" w:line="220" w:lineRule="atLeast"/>
      <w:jc w:val="left"/>
    </w:pPr>
    <w:rPr>
      <w:rFonts w:ascii="Arial" w:hAnsi="Arial"/>
      <w:spacing w:val="-5"/>
    </w:rPr>
  </w:style>
  <w:style w:type="character" w:customStyle="1" w:styleId="SalutationChar">
    <w:name w:val="Salutation Char"/>
    <w:basedOn w:val="DefaultParagraphFont"/>
    <w:link w:val="Salutation"/>
    <w:uiPriority w:val="99"/>
    <w:rsid w:val="00DC7E1D"/>
    <w:rPr>
      <w:rFonts w:ascii="Arial" w:hAnsi="Arial"/>
      <w:spacing w:val="-5"/>
    </w:rPr>
  </w:style>
  <w:style w:type="paragraph" w:customStyle="1" w:styleId="CcList">
    <w:name w:val="Cc List"/>
    <w:basedOn w:val="Normal"/>
    <w:uiPriority w:val="99"/>
    <w:rsid w:val="00DC7E1D"/>
    <w:pPr>
      <w:keepLines/>
      <w:spacing w:line="220" w:lineRule="atLeast"/>
      <w:ind w:left="360" w:hanging="360"/>
    </w:pPr>
    <w:rPr>
      <w:rFonts w:ascii="Arial" w:hAnsi="Arial"/>
      <w:spacing w:val="-5"/>
    </w:rPr>
  </w:style>
  <w:style w:type="paragraph" w:styleId="Closing">
    <w:name w:val="Closing"/>
    <w:basedOn w:val="Normal"/>
    <w:next w:val="Signature"/>
    <w:link w:val="ClosingChar"/>
    <w:uiPriority w:val="99"/>
    <w:rsid w:val="00DC7E1D"/>
    <w:pPr>
      <w:keepNext/>
      <w:spacing w:after="60" w:line="220" w:lineRule="atLeast"/>
    </w:pPr>
    <w:rPr>
      <w:rFonts w:ascii="Arial" w:hAnsi="Arial"/>
      <w:spacing w:val="-5"/>
    </w:rPr>
  </w:style>
  <w:style w:type="character" w:customStyle="1" w:styleId="ClosingChar">
    <w:name w:val="Closing Char"/>
    <w:basedOn w:val="DefaultParagraphFont"/>
    <w:link w:val="Closing"/>
    <w:uiPriority w:val="99"/>
    <w:rsid w:val="00DC7E1D"/>
    <w:rPr>
      <w:rFonts w:ascii="Arial" w:hAnsi="Arial"/>
      <w:spacing w:val="-5"/>
    </w:rPr>
  </w:style>
  <w:style w:type="paragraph" w:styleId="Signature">
    <w:name w:val="Signature"/>
    <w:basedOn w:val="Normal"/>
    <w:next w:val="SignatureJobTitle"/>
    <w:link w:val="SignatureChar"/>
    <w:uiPriority w:val="99"/>
    <w:rsid w:val="00DC7E1D"/>
    <w:pPr>
      <w:keepNext/>
      <w:spacing w:before="880" w:line="220" w:lineRule="atLeast"/>
      <w:jc w:val="left"/>
    </w:pPr>
    <w:rPr>
      <w:rFonts w:ascii="Arial" w:hAnsi="Arial"/>
      <w:spacing w:val="-5"/>
    </w:rPr>
  </w:style>
  <w:style w:type="character" w:customStyle="1" w:styleId="SignatureChar">
    <w:name w:val="Signature Char"/>
    <w:basedOn w:val="DefaultParagraphFont"/>
    <w:link w:val="Signature"/>
    <w:uiPriority w:val="99"/>
    <w:rsid w:val="00DC7E1D"/>
    <w:rPr>
      <w:rFonts w:ascii="Arial" w:hAnsi="Arial"/>
      <w:spacing w:val="-5"/>
    </w:rPr>
  </w:style>
  <w:style w:type="paragraph" w:customStyle="1" w:styleId="CompanyName">
    <w:name w:val="Company Name"/>
    <w:basedOn w:val="Normal"/>
    <w:uiPriority w:val="99"/>
    <w:rsid w:val="00DC7E1D"/>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link w:val="DateChar"/>
    <w:uiPriority w:val="99"/>
    <w:rsid w:val="00DC7E1D"/>
    <w:pPr>
      <w:spacing w:after="220" w:line="220" w:lineRule="atLeast"/>
    </w:pPr>
    <w:rPr>
      <w:rFonts w:ascii="Arial" w:hAnsi="Arial"/>
      <w:spacing w:val="-5"/>
    </w:rPr>
  </w:style>
  <w:style w:type="character" w:customStyle="1" w:styleId="DateChar">
    <w:name w:val="Date Char"/>
    <w:basedOn w:val="DefaultParagraphFont"/>
    <w:link w:val="Date"/>
    <w:uiPriority w:val="99"/>
    <w:rsid w:val="00DC7E1D"/>
    <w:rPr>
      <w:rFonts w:ascii="Arial" w:hAnsi="Arial"/>
      <w:spacing w:val="-5"/>
    </w:rPr>
  </w:style>
  <w:style w:type="paragraph" w:customStyle="1" w:styleId="Enclosure">
    <w:name w:val="Enclosure"/>
    <w:basedOn w:val="Normal"/>
    <w:next w:val="CcList"/>
    <w:uiPriority w:val="99"/>
    <w:rsid w:val="00DC7E1D"/>
    <w:pPr>
      <w:keepNext/>
      <w:keepLines/>
      <w:spacing w:after="220" w:line="220" w:lineRule="atLeast"/>
    </w:pPr>
    <w:rPr>
      <w:rFonts w:ascii="Arial" w:hAnsi="Arial"/>
      <w:spacing w:val="-5"/>
    </w:rPr>
  </w:style>
  <w:style w:type="paragraph" w:customStyle="1" w:styleId="HeadingBase">
    <w:name w:val="Heading Base"/>
    <w:basedOn w:val="Normal"/>
    <w:next w:val="BodyText"/>
    <w:uiPriority w:val="99"/>
    <w:rsid w:val="00DC7E1D"/>
    <w:pPr>
      <w:keepNext/>
      <w:keepLines/>
      <w:spacing w:line="220" w:lineRule="atLeast"/>
    </w:pPr>
    <w:rPr>
      <w:rFonts w:ascii="Arial Black" w:hAnsi="Arial Black"/>
      <w:spacing w:val="-10"/>
      <w:kern w:val="20"/>
    </w:rPr>
  </w:style>
  <w:style w:type="paragraph" w:customStyle="1" w:styleId="InsideAddress">
    <w:name w:val="Inside Address"/>
    <w:basedOn w:val="Normal"/>
    <w:uiPriority w:val="99"/>
    <w:rsid w:val="00DC7E1D"/>
    <w:pPr>
      <w:spacing w:line="220" w:lineRule="atLeast"/>
    </w:pPr>
    <w:rPr>
      <w:rFonts w:ascii="Arial" w:hAnsi="Arial"/>
      <w:spacing w:val="-5"/>
    </w:rPr>
  </w:style>
  <w:style w:type="paragraph" w:customStyle="1" w:styleId="InsideAddressName">
    <w:name w:val="Inside Address Name"/>
    <w:basedOn w:val="InsideAddress"/>
    <w:next w:val="InsideAddress"/>
    <w:uiPriority w:val="99"/>
    <w:rsid w:val="00DC7E1D"/>
    <w:pPr>
      <w:spacing w:before="220"/>
    </w:pPr>
  </w:style>
  <w:style w:type="paragraph" w:customStyle="1" w:styleId="MailingInstructions">
    <w:name w:val="Mailing Instructions"/>
    <w:basedOn w:val="Normal"/>
    <w:next w:val="InsideAddressName"/>
    <w:uiPriority w:val="99"/>
    <w:rsid w:val="00DC7E1D"/>
    <w:pPr>
      <w:spacing w:after="220" w:line="220" w:lineRule="atLeast"/>
    </w:pPr>
    <w:rPr>
      <w:rFonts w:ascii="Arial" w:hAnsi="Arial"/>
      <w:caps/>
      <w:spacing w:val="-5"/>
    </w:rPr>
  </w:style>
  <w:style w:type="paragraph" w:customStyle="1" w:styleId="ReferenceInitials">
    <w:name w:val="Reference Initials"/>
    <w:basedOn w:val="Normal"/>
    <w:next w:val="Enclosure"/>
    <w:uiPriority w:val="99"/>
    <w:rsid w:val="00DC7E1D"/>
    <w:pPr>
      <w:keepNext/>
      <w:keepLines/>
      <w:spacing w:before="220" w:line="220" w:lineRule="atLeast"/>
    </w:pPr>
    <w:rPr>
      <w:rFonts w:ascii="Arial" w:hAnsi="Arial"/>
      <w:spacing w:val="-5"/>
    </w:rPr>
  </w:style>
  <w:style w:type="paragraph" w:customStyle="1" w:styleId="ReferenceLine">
    <w:name w:val="Reference Line"/>
    <w:basedOn w:val="Normal"/>
    <w:next w:val="MailingInstructions"/>
    <w:uiPriority w:val="99"/>
    <w:rsid w:val="00DC7E1D"/>
    <w:pPr>
      <w:spacing w:after="220" w:line="220" w:lineRule="atLeast"/>
      <w:jc w:val="left"/>
    </w:pPr>
    <w:rPr>
      <w:rFonts w:ascii="Arial" w:hAnsi="Arial"/>
      <w:spacing w:val="-5"/>
    </w:rPr>
  </w:style>
  <w:style w:type="paragraph" w:customStyle="1" w:styleId="ReturnAddress">
    <w:name w:val="Return Address"/>
    <w:basedOn w:val="Normal"/>
    <w:uiPriority w:val="99"/>
    <w:rsid w:val="00DC7E1D"/>
    <w:pPr>
      <w:keepLines/>
      <w:framePr w:w="4320" w:h="965" w:hSpace="187" w:vSpace="187" w:wrap="notBeside" w:vAnchor="page" w:hAnchor="margin" w:xAlign="right" w:y="966" w:anchorLock="1"/>
      <w:tabs>
        <w:tab w:val="left" w:pos="2160"/>
      </w:tabs>
      <w:spacing w:line="160" w:lineRule="atLeast"/>
      <w:jc w:val="left"/>
    </w:pPr>
    <w:rPr>
      <w:rFonts w:ascii="Arial" w:hAnsi="Arial"/>
      <w:sz w:val="14"/>
    </w:rPr>
  </w:style>
  <w:style w:type="paragraph" w:customStyle="1" w:styleId="SignatureCompany">
    <w:name w:val="Signature Company"/>
    <w:basedOn w:val="Signature"/>
    <w:next w:val="ReferenceInitials"/>
    <w:uiPriority w:val="99"/>
    <w:rsid w:val="00DC7E1D"/>
    <w:pPr>
      <w:spacing w:before="0"/>
    </w:pPr>
  </w:style>
  <w:style w:type="paragraph" w:customStyle="1" w:styleId="SignatureJobTitle">
    <w:name w:val="Signature Job Title"/>
    <w:basedOn w:val="Signature"/>
    <w:next w:val="SignatureCompany"/>
    <w:uiPriority w:val="99"/>
    <w:rsid w:val="00DC7E1D"/>
    <w:pPr>
      <w:spacing w:before="0"/>
    </w:pPr>
  </w:style>
  <w:style w:type="character" w:customStyle="1" w:styleId="Slogan">
    <w:name w:val="Slogan"/>
    <w:basedOn w:val="DefaultParagraphFont"/>
    <w:uiPriority w:val="99"/>
    <w:rsid w:val="00DC7E1D"/>
    <w:rPr>
      <w:rFonts w:ascii="Arial Black" w:hAnsi="Arial Black" w:cs="Times New Roman"/>
      <w:sz w:val="18"/>
    </w:rPr>
  </w:style>
  <w:style w:type="paragraph" w:customStyle="1" w:styleId="SubjectLine">
    <w:name w:val="Subject Line"/>
    <w:basedOn w:val="Normal"/>
    <w:next w:val="BodyText"/>
    <w:uiPriority w:val="99"/>
    <w:rsid w:val="00DC7E1D"/>
    <w:pPr>
      <w:spacing w:after="220" w:line="220" w:lineRule="atLeast"/>
      <w:jc w:val="left"/>
    </w:pPr>
    <w:rPr>
      <w:rFonts w:ascii="Arial Black" w:hAnsi="Arial Black"/>
      <w:spacing w:val="-10"/>
    </w:rPr>
  </w:style>
  <w:style w:type="paragraph" w:styleId="List">
    <w:name w:val="List"/>
    <w:basedOn w:val="BodyText"/>
    <w:uiPriority w:val="99"/>
    <w:rsid w:val="00DC7E1D"/>
    <w:pPr>
      <w:adjustRightInd/>
      <w:spacing w:after="220" w:line="220" w:lineRule="atLeast"/>
      <w:ind w:left="360" w:hanging="360"/>
      <w:jc w:val="both"/>
    </w:pPr>
    <w:rPr>
      <w:rFonts w:ascii="Arial" w:hAnsi="Arial" w:cs="Times New Roman"/>
      <w:color w:val="auto"/>
      <w:spacing w:val="-5"/>
      <w:szCs w:val="20"/>
    </w:rPr>
  </w:style>
  <w:style w:type="character" w:customStyle="1" w:styleId="CharChar13">
    <w:name w:val="Char Char13"/>
    <w:basedOn w:val="DefaultParagraphFont"/>
    <w:uiPriority w:val="99"/>
    <w:rsid w:val="00DC7E1D"/>
    <w:rPr>
      <w:rFonts w:ascii="Gill Sans MT" w:hAnsi="Gill Sans MT" w:cs="Times New Roman"/>
      <w:color w:val="000000"/>
      <w:sz w:val="24"/>
      <w:lang w:val="en-US" w:eastAsia="en-US" w:bidi="ar-SA"/>
    </w:rPr>
  </w:style>
  <w:style w:type="paragraph" w:customStyle="1" w:styleId="BodyTextKeep">
    <w:name w:val="Body Text Keep"/>
    <w:basedOn w:val="BodyText"/>
    <w:uiPriority w:val="99"/>
    <w:rsid w:val="00DC7E1D"/>
    <w:pPr>
      <w:adjustRightInd/>
      <w:spacing w:after="240"/>
      <w:jc w:val="both"/>
    </w:pPr>
    <w:rPr>
      <w:rFonts w:ascii="Arial" w:hAnsi="Arial" w:cs="Times New Roman"/>
      <w:color w:val="auto"/>
      <w:szCs w:val="20"/>
    </w:rPr>
  </w:style>
  <w:style w:type="paragraph" w:customStyle="1" w:styleId="INDENT1BodyText">
    <w:name w:val="~INDENT 1_Body Text"/>
    <w:qFormat/>
    <w:rsid w:val="00DC7E1D"/>
    <w:pPr>
      <w:ind w:left="547"/>
    </w:pPr>
    <w:rPr>
      <w:rFonts w:ascii="Helvetica" w:hAnsi="Helvetica"/>
    </w:rPr>
  </w:style>
  <w:style w:type="paragraph" w:customStyle="1" w:styleId="INDENT1Bullet">
    <w:name w:val="~INDENT 1_Bullet"/>
    <w:qFormat/>
    <w:rsid w:val="00DC7E1D"/>
    <w:pPr>
      <w:numPr>
        <w:numId w:val="18"/>
      </w:numPr>
      <w:tabs>
        <w:tab w:val="left" w:pos="1260"/>
      </w:tabs>
      <w:spacing w:after="120"/>
      <w:ind w:left="1267" w:hanging="720"/>
    </w:pPr>
    <w:rPr>
      <w:rFonts w:ascii="Helvetica" w:hAnsi="Helvetica"/>
    </w:rPr>
  </w:style>
  <w:style w:type="paragraph" w:customStyle="1" w:styleId="Default">
    <w:name w:val="Default"/>
    <w:rsid w:val="00DC7E1D"/>
    <w:pPr>
      <w:widowControl w:val="0"/>
      <w:autoSpaceDE w:val="0"/>
      <w:autoSpaceDN w:val="0"/>
      <w:adjustRightInd w:val="0"/>
    </w:pPr>
    <w:rPr>
      <w:rFonts w:ascii="Gill Sans MT" w:eastAsiaTheme="minorEastAsia" w:hAnsi="Gill Sans MT" w:cs="Gill Sans MT"/>
      <w:color w:val="000000"/>
      <w:sz w:val="24"/>
      <w:szCs w:val="24"/>
    </w:rPr>
  </w:style>
  <w:style w:type="paragraph" w:customStyle="1" w:styleId="CM11">
    <w:name w:val="CM11"/>
    <w:basedOn w:val="Default"/>
    <w:next w:val="Default"/>
    <w:uiPriority w:val="99"/>
    <w:rsid w:val="00DC7E1D"/>
    <w:rPr>
      <w:rFonts w:cstheme="minorBidi"/>
      <w:color w:val="auto"/>
    </w:rPr>
  </w:style>
  <w:style w:type="paragraph" w:customStyle="1" w:styleId="CM12">
    <w:name w:val="CM12"/>
    <w:basedOn w:val="Default"/>
    <w:next w:val="Default"/>
    <w:uiPriority w:val="99"/>
    <w:rsid w:val="00DC7E1D"/>
    <w:rPr>
      <w:rFonts w:cstheme="minorBidi"/>
      <w:color w:val="auto"/>
    </w:rPr>
  </w:style>
  <w:style w:type="paragraph" w:customStyle="1" w:styleId="EBI-ReportHeader1">
    <w:name w:val="EBI - Report Header1"/>
    <w:basedOn w:val="Normal"/>
    <w:qFormat/>
    <w:rsid w:val="00B06CF9"/>
    <w:pPr>
      <w:contextualSpacing/>
      <w:jc w:val="left"/>
      <w:outlineLvl w:val="0"/>
    </w:pPr>
    <w:rPr>
      <w:b/>
      <w:smallCaps/>
      <w:color w:val="00788A"/>
      <w:sz w:val="36"/>
      <w:szCs w:val="36"/>
    </w:rPr>
  </w:style>
  <w:style w:type="paragraph" w:customStyle="1" w:styleId="EBI-Text">
    <w:name w:val="EBI - Text"/>
    <w:basedOn w:val="Normal"/>
    <w:qFormat/>
    <w:rsid w:val="00B06CF9"/>
    <w:pPr>
      <w:keepNext/>
      <w:contextualSpacing/>
    </w:pPr>
    <w:rPr>
      <w:rFonts w:cs="Arial"/>
    </w:rPr>
  </w:style>
  <w:style w:type="paragraph" w:customStyle="1" w:styleId="EBI-Underline">
    <w:name w:val="EBI - Underline"/>
    <w:basedOn w:val="Normal"/>
    <w:qFormat/>
    <w:rsid w:val="00B06CF9"/>
    <w:pPr>
      <w:contextualSpacing/>
    </w:pPr>
    <w:rPr>
      <w:bCs/>
      <w:color w:val="00788A"/>
      <w:u w:val="thick"/>
    </w:rPr>
  </w:style>
  <w:style w:type="paragraph" w:customStyle="1" w:styleId="EBI-ReportHeader2">
    <w:name w:val="EBI - Report Header2"/>
    <w:basedOn w:val="EBI-ReportHeader1"/>
    <w:qFormat/>
    <w:rsid w:val="00091294"/>
    <w:rPr>
      <w:caps/>
      <w:smallCaps w:val="0"/>
      <w:sz w:val="24"/>
      <w:szCs w:val="24"/>
    </w:rPr>
  </w:style>
  <w:style w:type="paragraph" w:customStyle="1" w:styleId="EBI-ReportHeader3">
    <w:name w:val="EBI - Report Header3"/>
    <w:basedOn w:val="EBI-ReportHeader2"/>
    <w:qFormat/>
    <w:rsid w:val="00091294"/>
    <w:pPr>
      <w:ind w:left="360"/>
    </w:pPr>
    <w:rPr>
      <w:caps w:val="0"/>
      <w:color w:val="auto"/>
      <w:sz w:val="20"/>
      <w:szCs w:val="20"/>
      <w:u w:val="single"/>
    </w:rPr>
  </w:style>
  <w:style w:type="paragraph" w:customStyle="1" w:styleId="EBI-Table">
    <w:name w:val="EBI - Table"/>
    <w:basedOn w:val="EBI-Text"/>
    <w:qFormat/>
    <w:rsid w:val="00091294"/>
    <w:pPr>
      <w:ind w:left="720"/>
    </w:pPr>
    <w:rPr>
      <w:b/>
      <w:color w:val="00788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30489">
      <w:bodyDiv w:val="1"/>
      <w:marLeft w:val="0"/>
      <w:marRight w:val="0"/>
      <w:marTop w:val="0"/>
      <w:marBottom w:val="0"/>
      <w:divBdr>
        <w:top w:val="none" w:sz="0" w:space="0" w:color="auto"/>
        <w:left w:val="none" w:sz="0" w:space="0" w:color="auto"/>
        <w:bottom w:val="none" w:sz="0" w:space="0" w:color="auto"/>
        <w:right w:val="none" w:sz="0" w:space="0" w:color="auto"/>
      </w:divBdr>
    </w:div>
    <w:div w:id="133261275">
      <w:bodyDiv w:val="1"/>
      <w:marLeft w:val="0"/>
      <w:marRight w:val="0"/>
      <w:marTop w:val="0"/>
      <w:marBottom w:val="0"/>
      <w:divBdr>
        <w:top w:val="none" w:sz="0" w:space="0" w:color="auto"/>
        <w:left w:val="none" w:sz="0" w:space="0" w:color="auto"/>
        <w:bottom w:val="none" w:sz="0" w:space="0" w:color="auto"/>
        <w:right w:val="none" w:sz="0" w:space="0" w:color="auto"/>
      </w:divBdr>
    </w:div>
    <w:div w:id="462650381">
      <w:bodyDiv w:val="1"/>
      <w:marLeft w:val="0"/>
      <w:marRight w:val="0"/>
      <w:marTop w:val="0"/>
      <w:marBottom w:val="0"/>
      <w:divBdr>
        <w:top w:val="none" w:sz="0" w:space="0" w:color="auto"/>
        <w:left w:val="none" w:sz="0" w:space="0" w:color="auto"/>
        <w:bottom w:val="none" w:sz="0" w:space="0" w:color="auto"/>
        <w:right w:val="none" w:sz="0" w:space="0" w:color="auto"/>
      </w:divBdr>
    </w:div>
    <w:div w:id="601839122">
      <w:bodyDiv w:val="1"/>
      <w:marLeft w:val="0"/>
      <w:marRight w:val="0"/>
      <w:marTop w:val="0"/>
      <w:marBottom w:val="0"/>
      <w:divBdr>
        <w:top w:val="none" w:sz="0" w:space="0" w:color="auto"/>
        <w:left w:val="none" w:sz="0" w:space="0" w:color="auto"/>
        <w:bottom w:val="none" w:sz="0" w:space="0" w:color="auto"/>
        <w:right w:val="none" w:sz="0" w:space="0" w:color="auto"/>
      </w:divBdr>
    </w:div>
    <w:div w:id="650208394">
      <w:bodyDiv w:val="1"/>
      <w:marLeft w:val="0"/>
      <w:marRight w:val="0"/>
      <w:marTop w:val="0"/>
      <w:marBottom w:val="0"/>
      <w:divBdr>
        <w:top w:val="none" w:sz="0" w:space="0" w:color="auto"/>
        <w:left w:val="none" w:sz="0" w:space="0" w:color="auto"/>
        <w:bottom w:val="none" w:sz="0" w:space="0" w:color="auto"/>
        <w:right w:val="none" w:sz="0" w:space="0" w:color="auto"/>
      </w:divBdr>
    </w:div>
    <w:div w:id="659117933">
      <w:bodyDiv w:val="1"/>
      <w:marLeft w:val="0"/>
      <w:marRight w:val="0"/>
      <w:marTop w:val="0"/>
      <w:marBottom w:val="0"/>
      <w:divBdr>
        <w:top w:val="none" w:sz="0" w:space="0" w:color="auto"/>
        <w:left w:val="none" w:sz="0" w:space="0" w:color="auto"/>
        <w:bottom w:val="none" w:sz="0" w:space="0" w:color="auto"/>
        <w:right w:val="none" w:sz="0" w:space="0" w:color="auto"/>
      </w:divBdr>
    </w:div>
    <w:div w:id="724793195">
      <w:bodyDiv w:val="1"/>
      <w:marLeft w:val="0"/>
      <w:marRight w:val="0"/>
      <w:marTop w:val="0"/>
      <w:marBottom w:val="0"/>
      <w:divBdr>
        <w:top w:val="none" w:sz="0" w:space="0" w:color="auto"/>
        <w:left w:val="none" w:sz="0" w:space="0" w:color="auto"/>
        <w:bottom w:val="none" w:sz="0" w:space="0" w:color="auto"/>
        <w:right w:val="none" w:sz="0" w:space="0" w:color="auto"/>
      </w:divBdr>
    </w:div>
    <w:div w:id="991520079">
      <w:bodyDiv w:val="1"/>
      <w:marLeft w:val="0"/>
      <w:marRight w:val="0"/>
      <w:marTop w:val="0"/>
      <w:marBottom w:val="0"/>
      <w:divBdr>
        <w:top w:val="none" w:sz="0" w:space="0" w:color="auto"/>
        <w:left w:val="none" w:sz="0" w:space="0" w:color="auto"/>
        <w:bottom w:val="none" w:sz="0" w:space="0" w:color="auto"/>
        <w:right w:val="none" w:sz="0" w:space="0" w:color="auto"/>
      </w:divBdr>
    </w:div>
    <w:div w:id="1225216801">
      <w:bodyDiv w:val="1"/>
      <w:marLeft w:val="0"/>
      <w:marRight w:val="0"/>
      <w:marTop w:val="0"/>
      <w:marBottom w:val="0"/>
      <w:divBdr>
        <w:top w:val="none" w:sz="0" w:space="0" w:color="auto"/>
        <w:left w:val="none" w:sz="0" w:space="0" w:color="auto"/>
        <w:bottom w:val="none" w:sz="0" w:space="0" w:color="auto"/>
        <w:right w:val="none" w:sz="0" w:space="0" w:color="auto"/>
      </w:divBdr>
    </w:div>
    <w:div w:id="1271162925">
      <w:bodyDiv w:val="1"/>
      <w:marLeft w:val="0"/>
      <w:marRight w:val="0"/>
      <w:marTop w:val="0"/>
      <w:marBottom w:val="0"/>
      <w:divBdr>
        <w:top w:val="none" w:sz="0" w:space="0" w:color="auto"/>
        <w:left w:val="none" w:sz="0" w:space="0" w:color="auto"/>
        <w:bottom w:val="none" w:sz="0" w:space="0" w:color="auto"/>
        <w:right w:val="none" w:sz="0" w:space="0" w:color="auto"/>
      </w:divBdr>
    </w:div>
    <w:div w:id="1402826830">
      <w:bodyDiv w:val="1"/>
      <w:marLeft w:val="0"/>
      <w:marRight w:val="0"/>
      <w:marTop w:val="0"/>
      <w:marBottom w:val="0"/>
      <w:divBdr>
        <w:top w:val="none" w:sz="0" w:space="0" w:color="auto"/>
        <w:left w:val="none" w:sz="0" w:space="0" w:color="auto"/>
        <w:bottom w:val="none" w:sz="0" w:space="0" w:color="auto"/>
        <w:right w:val="none" w:sz="0" w:space="0" w:color="auto"/>
      </w:divBdr>
    </w:div>
    <w:div w:id="1486895381">
      <w:bodyDiv w:val="1"/>
      <w:marLeft w:val="0"/>
      <w:marRight w:val="0"/>
      <w:marTop w:val="0"/>
      <w:marBottom w:val="0"/>
      <w:divBdr>
        <w:top w:val="none" w:sz="0" w:space="0" w:color="auto"/>
        <w:left w:val="none" w:sz="0" w:space="0" w:color="auto"/>
        <w:bottom w:val="none" w:sz="0" w:space="0" w:color="auto"/>
        <w:right w:val="none" w:sz="0" w:space="0" w:color="auto"/>
      </w:divBdr>
    </w:div>
    <w:div w:id="1752196765">
      <w:bodyDiv w:val="1"/>
      <w:marLeft w:val="0"/>
      <w:marRight w:val="0"/>
      <w:marTop w:val="0"/>
      <w:marBottom w:val="0"/>
      <w:divBdr>
        <w:top w:val="none" w:sz="0" w:space="0" w:color="auto"/>
        <w:left w:val="none" w:sz="0" w:space="0" w:color="auto"/>
        <w:bottom w:val="none" w:sz="0" w:space="0" w:color="auto"/>
        <w:right w:val="none" w:sz="0" w:space="0" w:color="auto"/>
      </w:divBdr>
    </w:div>
    <w:div w:id="1914049451">
      <w:bodyDiv w:val="1"/>
      <w:marLeft w:val="0"/>
      <w:marRight w:val="0"/>
      <w:marTop w:val="0"/>
      <w:marBottom w:val="0"/>
      <w:divBdr>
        <w:top w:val="none" w:sz="0" w:space="0" w:color="auto"/>
        <w:left w:val="none" w:sz="0" w:space="0" w:color="auto"/>
        <w:bottom w:val="none" w:sz="0" w:space="0" w:color="auto"/>
        <w:right w:val="none" w:sz="0" w:space="0" w:color="auto"/>
      </w:divBdr>
    </w:div>
    <w:div w:id="20235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lcf76f155ced4ddcb4097134ff3c332f xmlns="23310ad4-485e-4bc8-a864-ac2c1d59c6e1">
      <Terms xmlns="http://schemas.microsoft.com/office/infopath/2007/PartnerControls"/>
    </lcf76f155ced4ddcb4097134ff3c332f>
    <TaxCatchAll xmlns="8880fa6b-c261-44db-820c-d1a8713656f5" xsi:nil="true"/>
    <SharedWithUsers xmlns="8880fa6b-c261-44db-820c-d1a8713656f5">
      <UserInfo>
        <DisplayName/>
        <AccountId xsi:nil="true"/>
        <AccountType/>
      </UserInfo>
    </SharedWithUsers>
    <MediaLengthInSeconds xmlns="23310ad4-485e-4bc8-a864-ac2c1d59c6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313B9BC2D1D474EB7AB4D3E10DE78EE" ma:contentTypeVersion="15" ma:contentTypeDescription="Create a new document." ma:contentTypeScope="" ma:versionID="7d78c370ef82653e8d17900649e39c8f">
  <xsd:schema xmlns:xsd="http://www.w3.org/2001/XMLSchema" xmlns:xs="http://www.w3.org/2001/XMLSchema" xmlns:p="http://schemas.microsoft.com/office/2006/metadata/properties" xmlns:ns2="23310ad4-485e-4bc8-a864-ac2c1d59c6e1" xmlns:ns3="8880fa6b-c261-44db-820c-d1a8713656f5" targetNamespace="http://schemas.microsoft.com/office/2006/metadata/properties" ma:root="true" ma:fieldsID="704a898105c69ed720ece69bf2446967" ns2:_="" ns3:_="">
    <xsd:import namespace="23310ad4-485e-4bc8-a864-ac2c1d59c6e1"/>
    <xsd:import namespace="8880fa6b-c261-44db-820c-d1a87136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0ad4-485e-4bc8-a864-ac2c1d59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2386bb-2470-44ce-9930-16db2d659c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fa6b-c261-44db-820c-d1a8713656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7122f-3a6a-4eb6-a28e-3c4ffe8fcfe8}" ma:internalName="TaxCatchAll" ma:showField="CatchAllData" ma:web="8880fa6b-c261-44db-820c-d1a871365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633C0-B011-45C9-AEEB-23027539FB71}">
  <ds:schemaRefs>
    <ds:schemaRef ds:uri="http://schemas.microsoft.com/office/2006/metadata/longProperties"/>
  </ds:schemaRefs>
</ds:datastoreItem>
</file>

<file path=customXml/itemProps2.xml><?xml version="1.0" encoding="utf-8"?>
<ds:datastoreItem xmlns:ds="http://schemas.openxmlformats.org/officeDocument/2006/customXml" ds:itemID="{D12A1E7A-614C-4E55-81BD-9CEA789AA064}">
  <ds:schemaRefs>
    <ds:schemaRef ds:uri="http://schemas.openxmlformats.org/officeDocument/2006/bibliography"/>
  </ds:schemaRefs>
</ds:datastoreItem>
</file>

<file path=customXml/itemProps3.xml><?xml version="1.0" encoding="utf-8"?>
<ds:datastoreItem xmlns:ds="http://schemas.openxmlformats.org/officeDocument/2006/customXml" ds:itemID="{E3F148AE-15D2-4B01-A065-0BCBF09E6507}">
  <ds:schemaRefs>
    <ds:schemaRef ds:uri="http://schemas.microsoft.com/office/2006/metadata/properties"/>
    <ds:schemaRef ds:uri="c38c1fbd-750b-4ab9-885d-29217efb1869"/>
    <ds:schemaRef ds:uri="9f099895-f344-402b-95fe-7522e3d1f8ef"/>
    <ds:schemaRef ds:uri="23310ad4-485e-4bc8-a864-ac2c1d59c6e1"/>
    <ds:schemaRef ds:uri="http://schemas.microsoft.com/office/infopath/2007/PartnerControls"/>
    <ds:schemaRef ds:uri="8880fa6b-c261-44db-820c-d1a8713656f5"/>
  </ds:schemaRefs>
</ds:datastoreItem>
</file>

<file path=customXml/itemProps4.xml><?xml version="1.0" encoding="utf-8"?>
<ds:datastoreItem xmlns:ds="http://schemas.openxmlformats.org/officeDocument/2006/customXml" ds:itemID="{1725A944-43AD-4F4C-8490-BFA1DA6A5C68}">
  <ds:schemaRefs>
    <ds:schemaRef ds:uri="http://schemas.microsoft.com/sharepoint/v3/contenttype/forms"/>
  </ds:schemaRefs>
</ds:datastoreItem>
</file>

<file path=customXml/itemProps5.xml><?xml version="1.0" encoding="utf-8"?>
<ds:datastoreItem xmlns:ds="http://schemas.openxmlformats.org/officeDocument/2006/customXml" ds:itemID="{F1FDF744-06C4-439F-BEDB-3A9AB235D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0ad4-485e-4bc8-a864-ac2c1d59c6e1"/>
    <ds:schemaRef ds:uri="8880fa6b-c261-44db-820c-d1a871365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Pages>
  <Words>719</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City and State (no abbreviation, no zip code)</Manager>
  <Company>Legal Client Name</Company>
  <LinksUpToDate>false</LinksUpToDate>
  <CharactersWithSpaces>4601</CharactersWithSpaces>
  <SharedDoc>false</SharedDoc>
  <HyperlinkBase/>
  <HLinks>
    <vt:vector size="108" baseType="variant">
      <vt:variant>
        <vt:i4>720976</vt:i4>
      </vt:variant>
      <vt:variant>
        <vt:i4>657</vt:i4>
      </vt:variant>
      <vt:variant>
        <vt:i4>0</vt:i4>
      </vt:variant>
      <vt:variant>
        <vt:i4>5</vt:i4>
      </vt:variant>
      <vt:variant>
        <vt:lpwstr>http://gis.nyc.gov/doitt/mp/Portal.do</vt:lpwstr>
      </vt:variant>
      <vt:variant>
        <vt:lpwstr/>
      </vt:variant>
      <vt:variant>
        <vt:i4>917591</vt:i4>
      </vt:variant>
      <vt:variant>
        <vt:i4>654</vt:i4>
      </vt:variant>
      <vt:variant>
        <vt:i4>0</vt:i4>
      </vt:variant>
      <vt:variant>
        <vt:i4>5</vt:i4>
      </vt:variant>
      <vt:variant>
        <vt:lpwstr>http://www.nyc.gov/html/dob/html/home/home.shtml</vt:lpwstr>
      </vt:variant>
      <vt:variant>
        <vt:lpwstr/>
      </vt:variant>
      <vt:variant>
        <vt:i4>2949218</vt:i4>
      </vt:variant>
      <vt:variant>
        <vt:i4>651</vt:i4>
      </vt:variant>
      <vt:variant>
        <vt:i4>0</vt:i4>
      </vt:variant>
      <vt:variant>
        <vt:i4>5</vt:i4>
      </vt:variant>
      <vt:variant>
        <vt:lpwstr>http://www.cpsc.gov/CPSCPUB/PREREL/prhtml03/03120.html</vt:lpwstr>
      </vt:variant>
      <vt:variant>
        <vt:lpwstr/>
      </vt:variant>
      <vt:variant>
        <vt:i4>131147</vt:i4>
      </vt:variant>
      <vt:variant>
        <vt:i4>648</vt:i4>
      </vt:variant>
      <vt:variant>
        <vt:i4>0</vt:i4>
      </vt:variant>
      <vt:variant>
        <vt:i4>5</vt:i4>
      </vt:variant>
      <vt:variant>
        <vt:lpwstr>http://www.cpsc.gov:8765/query.html?col=pubweb&amp;qt=aluminum+wiring</vt:lpwstr>
      </vt:variant>
      <vt:variant>
        <vt:lpwstr/>
      </vt:variant>
      <vt:variant>
        <vt:i4>7340080</vt:i4>
      </vt:variant>
      <vt:variant>
        <vt:i4>645</vt:i4>
      </vt:variant>
      <vt:variant>
        <vt:i4>0</vt:i4>
      </vt:variant>
      <vt:variant>
        <vt:i4>5</vt:i4>
      </vt:variant>
      <vt:variant>
        <vt:lpwstr>http://catalog.tycoelectronics.com/TE/bin/TE.Connect?C=10914&amp;F=0&amp;M=CINF&amp;GIID=969&amp;LG=1&amp;I=13</vt:lpwstr>
      </vt:variant>
      <vt:variant>
        <vt:lpwstr/>
      </vt:variant>
      <vt:variant>
        <vt:i4>5505089</vt:i4>
      </vt:variant>
      <vt:variant>
        <vt:i4>642</vt:i4>
      </vt:variant>
      <vt:variant>
        <vt:i4>0</vt:i4>
      </vt:variant>
      <vt:variant>
        <vt:i4>5</vt:i4>
      </vt:variant>
      <vt:variant>
        <vt:lpwstr>http://www.access-board.gov/adaag/html/adaag.htm</vt:lpwstr>
      </vt:variant>
      <vt:variant>
        <vt:lpwstr/>
      </vt:variant>
      <vt:variant>
        <vt:i4>5308419</vt:i4>
      </vt:variant>
      <vt:variant>
        <vt:i4>639</vt:i4>
      </vt:variant>
      <vt:variant>
        <vt:i4>0</vt:i4>
      </vt:variant>
      <vt:variant>
        <vt:i4>5</vt:i4>
      </vt:variant>
      <vt:variant>
        <vt:lpwstr>http://www.usdoj.gov/crt/ada/adastd94.pdf</vt:lpwstr>
      </vt:variant>
      <vt:variant>
        <vt:lpwstr/>
      </vt:variant>
      <vt:variant>
        <vt:i4>7733370</vt:i4>
      </vt:variant>
      <vt:variant>
        <vt:i4>636</vt:i4>
      </vt:variant>
      <vt:variant>
        <vt:i4>0</vt:i4>
      </vt:variant>
      <vt:variant>
        <vt:i4>5</vt:i4>
      </vt:variant>
      <vt:variant>
        <vt:lpwstr>http://www.locallaw11.com/</vt:lpwstr>
      </vt:variant>
      <vt:variant>
        <vt:lpwstr/>
      </vt:variant>
      <vt:variant>
        <vt:i4>3801128</vt:i4>
      </vt:variant>
      <vt:variant>
        <vt:i4>633</vt:i4>
      </vt:variant>
      <vt:variant>
        <vt:i4>0</vt:i4>
      </vt:variant>
      <vt:variant>
        <vt:i4>5</vt:i4>
      </vt:variant>
      <vt:variant>
        <vt:lpwstr>http://www.fema.gov/plan/prevent/saferoom/tsfs02_wind_zones.shtm</vt:lpwstr>
      </vt:variant>
      <vt:variant>
        <vt:lpwstr/>
      </vt:variant>
      <vt:variant>
        <vt:i4>7733336</vt:i4>
      </vt:variant>
      <vt:variant>
        <vt:i4>300</vt:i4>
      </vt:variant>
      <vt:variant>
        <vt:i4>0</vt:i4>
      </vt:variant>
      <vt:variant>
        <vt:i4>5</vt:i4>
      </vt:variant>
      <vt:variant>
        <vt:lpwstr>mailto:dstewart@ebiconsulting.com</vt:lpwstr>
      </vt:variant>
      <vt:variant>
        <vt:lpwstr/>
      </vt:variant>
      <vt:variant>
        <vt:i4>983089</vt:i4>
      </vt:variant>
      <vt:variant>
        <vt:i4>297</vt:i4>
      </vt:variant>
      <vt:variant>
        <vt:i4>0</vt:i4>
      </vt:variant>
      <vt:variant>
        <vt:i4>5</vt:i4>
      </vt:variant>
      <vt:variant>
        <vt:lpwstr>mailto:hprince@ebiconsulting.com</vt:lpwstr>
      </vt:variant>
      <vt:variant>
        <vt:lpwstr/>
      </vt:variant>
      <vt:variant>
        <vt:i4>7536709</vt:i4>
      </vt:variant>
      <vt:variant>
        <vt:i4>294</vt:i4>
      </vt:variant>
      <vt:variant>
        <vt:i4>0</vt:i4>
      </vt:variant>
      <vt:variant>
        <vt:i4>5</vt:i4>
      </vt:variant>
      <vt:variant>
        <vt:lpwstr>mailto:mmcgeehan@ebiconsulting.com</vt:lpwstr>
      </vt:variant>
      <vt:variant>
        <vt:lpwstr/>
      </vt:variant>
      <vt:variant>
        <vt:i4>7209055</vt:i4>
      </vt:variant>
      <vt:variant>
        <vt:i4>291</vt:i4>
      </vt:variant>
      <vt:variant>
        <vt:i4>0</vt:i4>
      </vt:variant>
      <vt:variant>
        <vt:i4>5</vt:i4>
      </vt:variant>
      <vt:variant>
        <vt:lpwstr>mailto:closinger@ebiconsulting.com</vt:lpwstr>
      </vt:variant>
      <vt:variant>
        <vt:lpwstr/>
      </vt:variant>
      <vt:variant>
        <vt:i4>7995485</vt:i4>
      </vt:variant>
      <vt:variant>
        <vt:i4>288</vt:i4>
      </vt:variant>
      <vt:variant>
        <vt:i4>0</vt:i4>
      </vt:variant>
      <vt:variant>
        <vt:i4>5</vt:i4>
      </vt:variant>
      <vt:variant>
        <vt:lpwstr>mailto:dgriffin@ebiconsulting.com</vt:lpwstr>
      </vt:variant>
      <vt:variant>
        <vt:lpwstr/>
      </vt:variant>
      <vt:variant>
        <vt:i4>589873</vt:i4>
      </vt:variant>
      <vt:variant>
        <vt:i4>285</vt:i4>
      </vt:variant>
      <vt:variant>
        <vt:i4>0</vt:i4>
      </vt:variant>
      <vt:variant>
        <vt:i4>5</vt:i4>
      </vt:variant>
      <vt:variant>
        <vt:lpwstr>mailto:rgordon@ebiconsulting.com</vt:lpwstr>
      </vt:variant>
      <vt:variant>
        <vt:lpwstr/>
      </vt:variant>
      <vt:variant>
        <vt:i4>7274589</vt:i4>
      </vt:variant>
      <vt:variant>
        <vt:i4>282</vt:i4>
      </vt:variant>
      <vt:variant>
        <vt:i4>0</vt:i4>
      </vt:variant>
      <vt:variant>
        <vt:i4>5</vt:i4>
      </vt:variant>
      <vt:variant>
        <vt:lpwstr>mailto:ideb@ebiconsulting.com</vt:lpwstr>
      </vt:variant>
      <vt:variant>
        <vt:lpwstr/>
      </vt:variant>
      <vt:variant>
        <vt:i4>6357057</vt:i4>
      </vt:variant>
      <vt:variant>
        <vt:i4>279</vt:i4>
      </vt:variant>
      <vt:variant>
        <vt:i4>0</vt:i4>
      </vt:variant>
      <vt:variant>
        <vt:i4>5</vt:i4>
      </vt:variant>
      <vt:variant>
        <vt:lpwstr>mailto:gbouchie@ebiconsulting.com</vt:lpwstr>
      </vt:variant>
      <vt:variant>
        <vt:lpwstr/>
      </vt:variant>
      <vt:variant>
        <vt:i4>7929931</vt:i4>
      </vt:variant>
      <vt:variant>
        <vt:i4>276</vt:i4>
      </vt:variant>
      <vt:variant>
        <vt:i4>0</vt:i4>
      </vt:variant>
      <vt:variant>
        <vt:i4>5</vt:i4>
      </vt:variant>
      <vt:variant>
        <vt:lpwstr>mailto:zayad@ebiconsulting.com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 Property/Deal Name</dc:subject>
  <dc:creator>Subject Property Address</dc:creator>
  <cp:keywords>Mr. or Ms. Full Name of Addressee</cp:keywords>
  <dc:description>Legal Client Name_x000d_
Client Address_x000d_
City, State</dc:description>
  <cp:lastModifiedBy>Paul McGovern</cp:lastModifiedBy>
  <cp:revision>3</cp:revision>
  <cp:lastPrinted>2012-07-17T19:45:00Z</cp:lastPrinted>
  <dcterms:created xsi:type="dcterms:W3CDTF">2024-09-27T19:26:00Z</dcterms:created>
  <dcterms:modified xsi:type="dcterms:W3CDTF">2024-09-28T19:14:00Z</dcterms:modified>
  <cp:category>1112xxxx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Generic PCS-Master</vt:lpwstr>
  </property>
  <property fmtid="{D5CDD505-2E9C-101B-9397-08002B2CF9AE}" pid="3" name="ContentTypeId">
    <vt:lpwstr>0x0101002313B9BC2D1D474EB7AB4D3E10DE78EE</vt:lpwstr>
  </property>
  <property fmtid="{D5CDD505-2E9C-101B-9397-08002B2CF9AE}" pid="4" name="Division">
    <vt:lpwstr>RE</vt:lpwstr>
  </property>
  <property fmtid="{D5CDD505-2E9C-101B-9397-08002B2CF9AE}" pid="5" name="Order">
    <vt:r8>1284900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